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EA" w:rsidRPr="009531B5" w:rsidRDefault="00C85FE6" w:rsidP="00A75EEA">
      <w:pPr>
        <w:keepNext/>
        <w:spacing w:after="0" w:line="240" w:lineRule="auto"/>
        <w:jc w:val="center"/>
        <w:outlineLvl w:val="2"/>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Līgums</w:t>
      </w:r>
      <w:r w:rsidR="00196B17">
        <w:rPr>
          <w:rFonts w:ascii="Times New Roman" w:eastAsia="Times New Roman" w:hAnsi="Times New Roman" w:cs="Times New Roman"/>
          <w:b/>
          <w:sz w:val="28"/>
          <w:szCs w:val="28"/>
          <w:lang w:eastAsia="x-none"/>
        </w:rPr>
        <w:t xml:space="preserve"> </w:t>
      </w:r>
      <w:proofErr w:type="spellStart"/>
      <w:r w:rsidR="00196B17">
        <w:rPr>
          <w:rFonts w:ascii="Times New Roman" w:eastAsia="Times New Roman" w:hAnsi="Times New Roman" w:cs="Times New Roman"/>
          <w:b/>
          <w:sz w:val="28"/>
          <w:szCs w:val="28"/>
          <w:lang w:eastAsia="x-none"/>
        </w:rPr>
        <w:t>Nr</w:t>
      </w:r>
      <w:proofErr w:type="spellEnd"/>
      <w:r w:rsidR="00196B17">
        <w:rPr>
          <w:rFonts w:ascii="Times New Roman" w:eastAsia="Times New Roman" w:hAnsi="Times New Roman" w:cs="Times New Roman"/>
          <w:b/>
          <w:sz w:val="28"/>
          <w:szCs w:val="28"/>
          <w:lang w:eastAsia="x-none"/>
        </w:rPr>
        <w:t>. 3-2/</w:t>
      </w:r>
      <w:r w:rsidR="00C50447">
        <w:rPr>
          <w:rFonts w:ascii="Times New Roman" w:eastAsia="Times New Roman" w:hAnsi="Times New Roman" w:cs="Times New Roman"/>
          <w:b/>
          <w:sz w:val="28"/>
          <w:szCs w:val="28"/>
          <w:lang w:eastAsia="x-none"/>
        </w:rPr>
        <w:t>20</w:t>
      </w:r>
      <w:bookmarkStart w:id="0" w:name="_GoBack"/>
      <w:bookmarkEnd w:id="0"/>
    </w:p>
    <w:p w:rsidR="00A75EEA" w:rsidRPr="009531B5" w:rsidRDefault="00A75EEA" w:rsidP="00A75EEA">
      <w:pPr>
        <w:spacing w:after="0" w:line="240" w:lineRule="auto"/>
        <w:jc w:val="center"/>
        <w:rPr>
          <w:rFonts w:ascii="Times New Roman" w:eastAsia="Times New Roman" w:hAnsi="Times New Roman" w:cs="Times New Roman"/>
          <w:b/>
          <w:sz w:val="28"/>
          <w:szCs w:val="28"/>
        </w:rPr>
      </w:pPr>
      <w:r w:rsidRPr="009531B5">
        <w:rPr>
          <w:rFonts w:ascii="Times New Roman" w:eastAsia="Times New Roman" w:hAnsi="Times New Roman" w:cs="Times New Roman"/>
          <w:b/>
          <w:sz w:val="28"/>
          <w:szCs w:val="28"/>
        </w:rPr>
        <w:t>“</w:t>
      </w:r>
      <w:r w:rsidRPr="003C5FB5">
        <w:rPr>
          <w:rFonts w:ascii="Times New Roman" w:eastAsia="Calibri" w:hAnsi="Times New Roman" w:cs="Times New Roman"/>
          <w:b/>
          <w:sz w:val="28"/>
          <w:szCs w:val="28"/>
        </w:rPr>
        <w:t>Skaņas, gaismas un skatuves aprīkojuma noma</w:t>
      </w:r>
      <w:r>
        <w:rPr>
          <w:rFonts w:ascii="Times New Roman" w:eastAsia="Calibri" w:hAnsi="Times New Roman" w:cs="Times New Roman"/>
          <w:b/>
          <w:sz w:val="28"/>
          <w:szCs w:val="28"/>
        </w:rPr>
        <w:t xml:space="preserve"> un uzstādīšana</w:t>
      </w:r>
      <w:r w:rsidRPr="009531B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9531B5">
        <w:rPr>
          <w:rFonts w:ascii="Times New Roman" w:eastAsia="Times New Roman" w:hAnsi="Times New Roman" w:cs="Times New Roman"/>
          <w:b/>
          <w:sz w:val="28"/>
          <w:szCs w:val="28"/>
        </w:rPr>
        <w:t>identifikācijas Nr.JPD2019/</w:t>
      </w:r>
      <w:r>
        <w:rPr>
          <w:rFonts w:ascii="Times New Roman" w:eastAsia="Times New Roman" w:hAnsi="Times New Roman" w:cs="Times New Roman"/>
          <w:b/>
          <w:sz w:val="28"/>
          <w:szCs w:val="28"/>
        </w:rPr>
        <w:t>28/AK</w:t>
      </w:r>
    </w:p>
    <w:p w:rsidR="00A75EEA" w:rsidRPr="008B1086" w:rsidRDefault="00A75EEA" w:rsidP="00A75EEA">
      <w:pPr>
        <w:spacing w:after="0" w:line="240" w:lineRule="auto"/>
        <w:jc w:val="center"/>
        <w:rPr>
          <w:rFonts w:ascii="Times New Roman" w:eastAsia="Times New Roman" w:hAnsi="Times New Roman" w:cs="Times New Roman"/>
          <w:b/>
          <w:i/>
          <w:sz w:val="24"/>
          <w:szCs w:val="24"/>
        </w:rPr>
      </w:pPr>
    </w:p>
    <w:p w:rsidR="00A75EEA" w:rsidRPr="003C1C97" w:rsidRDefault="00A75EEA" w:rsidP="00A75EEA">
      <w:pPr>
        <w:spacing w:after="0" w:line="240" w:lineRule="auto"/>
        <w:jc w:val="both"/>
        <w:rPr>
          <w:rFonts w:ascii="Times New Roman" w:eastAsia="Times New Roman" w:hAnsi="Times New Roman" w:cs="Times New Roman"/>
          <w:b/>
          <w:iCs/>
          <w:sz w:val="10"/>
          <w:szCs w:val="10"/>
        </w:rPr>
      </w:pPr>
    </w:p>
    <w:p w:rsidR="00A75EEA" w:rsidRPr="008B1086" w:rsidRDefault="00A75EEA" w:rsidP="00A75EEA">
      <w:pPr>
        <w:spacing w:after="0" w:line="240" w:lineRule="auto"/>
        <w:jc w:val="both"/>
        <w:rPr>
          <w:rFonts w:ascii="Times New Roman" w:eastAsia="Times New Roman" w:hAnsi="Times New Roman" w:cs="Times New Roman"/>
          <w:b/>
          <w:iCs/>
          <w:sz w:val="24"/>
        </w:rPr>
      </w:pPr>
    </w:p>
    <w:p w:rsidR="00A75EEA" w:rsidRDefault="00A75EEA" w:rsidP="00A75E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Jelgavā</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2019</w:t>
      </w:r>
      <w:r w:rsidRPr="008F6629">
        <w:rPr>
          <w:rFonts w:ascii="Times New Roman" w:eastAsia="Times New Roman" w:hAnsi="Times New Roman" w:cs="Times New Roman"/>
        </w:rPr>
        <w:t xml:space="preserve">.gada </w:t>
      </w:r>
      <w:r w:rsidR="00051B7D">
        <w:rPr>
          <w:rFonts w:ascii="Times New Roman" w:eastAsia="Times New Roman" w:hAnsi="Times New Roman" w:cs="Times New Roman"/>
        </w:rPr>
        <w:t>22.maijs</w:t>
      </w:r>
    </w:p>
    <w:p w:rsidR="00A75EEA" w:rsidRPr="008F6629" w:rsidRDefault="00A75EEA" w:rsidP="00A75EEA">
      <w:pPr>
        <w:spacing w:after="0" w:line="240" w:lineRule="auto"/>
        <w:jc w:val="both"/>
        <w:rPr>
          <w:rFonts w:ascii="Times New Roman" w:eastAsia="Times New Roman" w:hAnsi="Times New Roman" w:cs="Times New Roman"/>
        </w:rPr>
      </w:pPr>
    </w:p>
    <w:p w:rsidR="00A75EEA" w:rsidRPr="008F6629" w:rsidRDefault="00A75EEA" w:rsidP="00A75EEA">
      <w:pPr>
        <w:spacing w:after="0" w:line="240" w:lineRule="auto"/>
        <w:jc w:val="both"/>
        <w:rPr>
          <w:rFonts w:ascii="Times New Roman" w:eastAsia="Times New Roman" w:hAnsi="Times New Roman" w:cs="Times New Roman"/>
          <w:bCs/>
          <w:lang w:eastAsia="x-none"/>
        </w:rPr>
      </w:pPr>
      <w:r w:rsidRPr="008F6629">
        <w:rPr>
          <w:rFonts w:ascii="Times New Roman" w:eastAsia="Times New Roman" w:hAnsi="Times New Roman" w:cs="Times New Roman"/>
          <w:b/>
          <w:bCs/>
          <w:lang w:eastAsia="x-none"/>
        </w:rPr>
        <w:t xml:space="preserve">Jelgavas pilsētas pašvaldības iestāde „Kultūra”, </w:t>
      </w:r>
      <w:proofErr w:type="spellStart"/>
      <w:r w:rsidRPr="008F6629">
        <w:rPr>
          <w:rFonts w:ascii="Times New Roman" w:eastAsia="Times New Roman" w:hAnsi="Times New Roman" w:cs="Times New Roman"/>
          <w:bCs/>
          <w:lang w:eastAsia="x-none"/>
        </w:rPr>
        <w:t>reģ.Nr</w:t>
      </w:r>
      <w:proofErr w:type="spellEnd"/>
      <w:r w:rsidRPr="008F6629">
        <w:rPr>
          <w:rFonts w:ascii="Times New Roman" w:eastAsia="Times New Roman" w:hAnsi="Times New Roman" w:cs="Times New Roman"/>
          <w:bCs/>
          <w:lang w:eastAsia="x-none"/>
        </w:rPr>
        <w:t xml:space="preserve">. 90001282471, juridiskā adrese: Krišjāņa Barona iela 6, Jelgava, LV-3001, tās vadītāja Mintauta </w:t>
      </w:r>
      <w:proofErr w:type="spellStart"/>
      <w:r w:rsidRPr="008F6629">
        <w:rPr>
          <w:rFonts w:ascii="Times New Roman" w:eastAsia="Times New Roman" w:hAnsi="Times New Roman" w:cs="Times New Roman"/>
          <w:bCs/>
          <w:lang w:eastAsia="x-none"/>
        </w:rPr>
        <w:t>Buškevica</w:t>
      </w:r>
      <w:proofErr w:type="spellEnd"/>
      <w:r w:rsidRPr="008F6629">
        <w:rPr>
          <w:rFonts w:ascii="Times New Roman" w:eastAsia="Times New Roman" w:hAnsi="Times New Roman" w:cs="Times New Roman"/>
          <w:bCs/>
          <w:lang w:eastAsia="x-none"/>
        </w:rPr>
        <w:t xml:space="preserve"> personā, kurš rīkojas uz Nolikuma pamata, turpmāk šī līguma tekstā saukts Nomnieks, no vienas puses, </w:t>
      </w:r>
    </w:p>
    <w:p w:rsidR="00A75EEA" w:rsidRPr="008F6629" w:rsidRDefault="00A75EEA" w:rsidP="00A75EEA">
      <w:pPr>
        <w:spacing w:after="0" w:line="240" w:lineRule="auto"/>
        <w:jc w:val="both"/>
        <w:rPr>
          <w:rFonts w:ascii="Times New Roman" w:eastAsia="Times New Roman" w:hAnsi="Times New Roman" w:cs="Times New Roman"/>
          <w:bCs/>
          <w:lang w:eastAsia="x-none"/>
        </w:rPr>
      </w:pPr>
      <w:r w:rsidRPr="008F6629">
        <w:rPr>
          <w:rFonts w:ascii="Times New Roman" w:eastAsia="Times New Roman" w:hAnsi="Times New Roman" w:cs="Times New Roman"/>
          <w:bCs/>
          <w:lang w:eastAsia="x-none"/>
        </w:rPr>
        <w:t xml:space="preserve">un </w:t>
      </w:r>
    </w:p>
    <w:p w:rsidR="00A75EEA" w:rsidRPr="00C85FE6" w:rsidRDefault="00C85FE6" w:rsidP="00A75EEA">
      <w:pPr>
        <w:spacing w:after="0" w:line="240" w:lineRule="auto"/>
        <w:jc w:val="both"/>
        <w:rPr>
          <w:rFonts w:ascii="Times New Roman" w:hAnsi="Times New Roman" w:cs="Times New Roman"/>
          <w:b/>
          <w:bCs/>
          <w:lang w:eastAsia="x-none"/>
        </w:rPr>
      </w:pPr>
      <w:r w:rsidRPr="00C85FE6">
        <w:rPr>
          <w:rFonts w:ascii="Times New Roman" w:hAnsi="Times New Roman" w:cs="Times New Roman"/>
          <w:b/>
          <w:bCs/>
          <w:lang w:eastAsia="x-none"/>
        </w:rPr>
        <w:t>SIA “ALFA SLS”,</w:t>
      </w:r>
      <w:r w:rsidRPr="00C85FE6">
        <w:rPr>
          <w:rFonts w:ascii="Times New Roman" w:hAnsi="Times New Roman" w:cs="Times New Roman"/>
          <w:b/>
          <w:bCs/>
          <w:i/>
          <w:lang w:eastAsia="x-none"/>
        </w:rPr>
        <w:t xml:space="preserve"> </w:t>
      </w:r>
      <w:proofErr w:type="spellStart"/>
      <w:r w:rsidRPr="00C85FE6">
        <w:rPr>
          <w:rFonts w:ascii="Times New Roman" w:hAnsi="Times New Roman" w:cs="Times New Roman"/>
          <w:bCs/>
          <w:lang w:eastAsia="x-none"/>
        </w:rPr>
        <w:t>reģ</w:t>
      </w:r>
      <w:proofErr w:type="spellEnd"/>
      <w:r w:rsidRPr="00C85FE6">
        <w:rPr>
          <w:rFonts w:ascii="Times New Roman" w:hAnsi="Times New Roman" w:cs="Times New Roman"/>
          <w:bCs/>
          <w:lang w:eastAsia="x-none"/>
        </w:rPr>
        <w:t xml:space="preserve">. </w:t>
      </w:r>
      <w:proofErr w:type="spellStart"/>
      <w:r w:rsidRPr="00C85FE6">
        <w:rPr>
          <w:rFonts w:ascii="Times New Roman" w:hAnsi="Times New Roman" w:cs="Times New Roman"/>
          <w:bCs/>
          <w:lang w:eastAsia="x-none"/>
        </w:rPr>
        <w:t>Nr</w:t>
      </w:r>
      <w:proofErr w:type="spellEnd"/>
      <w:r w:rsidRPr="00C85FE6">
        <w:rPr>
          <w:rFonts w:ascii="Times New Roman" w:hAnsi="Times New Roman" w:cs="Times New Roman"/>
          <w:bCs/>
          <w:lang w:eastAsia="x-none"/>
        </w:rPr>
        <w:t>. 41203028790</w:t>
      </w:r>
      <w:r w:rsidRPr="00C85FE6">
        <w:rPr>
          <w:rFonts w:ascii="Times New Roman" w:hAnsi="Times New Roman" w:cs="Times New Roman"/>
          <w:bCs/>
          <w:i/>
          <w:lang w:eastAsia="x-none"/>
        </w:rPr>
        <w:t xml:space="preserve">, </w:t>
      </w:r>
      <w:r w:rsidRPr="00C85FE6">
        <w:rPr>
          <w:rFonts w:ascii="Times New Roman" w:hAnsi="Times New Roman" w:cs="Times New Roman"/>
          <w:bCs/>
          <w:lang w:eastAsia="x-none"/>
        </w:rPr>
        <w:t xml:space="preserve">Stacijas iela 23, Stende, Talsu </w:t>
      </w:r>
      <w:proofErr w:type="spellStart"/>
      <w:r w:rsidRPr="00C85FE6">
        <w:rPr>
          <w:rFonts w:ascii="Times New Roman" w:hAnsi="Times New Roman" w:cs="Times New Roman"/>
          <w:bCs/>
          <w:lang w:eastAsia="x-none"/>
        </w:rPr>
        <w:t>nov</w:t>
      </w:r>
      <w:proofErr w:type="spellEnd"/>
      <w:r w:rsidRPr="00C85FE6">
        <w:rPr>
          <w:rFonts w:ascii="Times New Roman" w:hAnsi="Times New Roman" w:cs="Times New Roman"/>
          <w:bCs/>
          <w:lang w:eastAsia="x-none"/>
        </w:rPr>
        <w:t>., LV-3257</w:t>
      </w:r>
      <w:r w:rsidRPr="00C85FE6">
        <w:rPr>
          <w:rFonts w:ascii="Times New Roman" w:hAnsi="Times New Roman" w:cs="Times New Roman"/>
          <w:bCs/>
          <w:i/>
          <w:lang w:eastAsia="x-none"/>
        </w:rPr>
        <w:t xml:space="preserve">, </w:t>
      </w:r>
      <w:r w:rsidRPr="00C85FE6">
        <w:rPr>
          <w:rFonts w:ascii="Times New Roman" w:hAnsi="Times New Roman" w:cs="Times New Roman"/>
          <w:bCs/>
          <w:lang w:eastAsia="x-none"/>
        </w:rPr>
        <w:t>tā</w:t>
      </w:r>
      <w:r w:rsidRPr="00C85FE6">
        <w:rPr>
          <w:rFonts w:ascii="Times New Roman" w:hAnsi="Times New Roman" w:cs="Times New Roman"/>
          <w:bCs/>
          <w:i/>
          <w:lang w:eastAsia="x-none"/>
        </w:rPr>
        <w:t xml:space="preserve"> </w:t>
      </w:r>
      <w:r w:rsidRPr="00C85FE6">
        <w:rPr>
          <w:rFonts w:ascii="Times New Roman" w:hAnsi="Times New Roman" w:cs="Times New Roman"/>
          <w:bCs/>
          <w:lang w:eastAsia="x-none"/>
        </w:rPr>
        <w:t>valdes locekļa Raivja Grantiņa</w:t>
      </w:r>
      <w:r w:rsidRPr="00C85FE6">
        <w:rPr>
          <w:rFonts w:ascii="Times New Roman" w:hAnsi="Times New Roman" w:cs="Times New Roman"/>
          <w:bCs/>
          <w:i/>
          <w:lang w:eastAsia="x-none"/>
        </w:rPr>
        <w:t xml:space="preserve"> </w:t>
      </w:r>
      <w:r w:rsidRPr="00C85FE6">
        <w:rPr>
          <w:rFonts w:ascii="Times New Roman" w:hAnsi="Times New Roman" w:cs="Times New Roman"/>
          <w:bCs/>
          <w:lang w:eastAsia="x-none"/>
        </w:rPr>
        <w:t>personā, kurš rīkojas uz</w:t>
      </w:r>
      <w:r w:rsidRPr="00C85FE6">
        <w:rPr>
          <w:rFonts w:ascii="Times New Roman" w:hAnsi="Times New Roman" w:cs="Times New Roman"/>
          <w:bCs/>
          <w:i/>
          <w:lang w:eastAsia="x-none"/>
        </w:rPr>
        <w:t xml:space="preserve"> </w:t>
      </w:r>
      <w:r w:rsidRPr="00C85FE6">
        <w:rPr>
          <w:rFonts w:ascii="Times New Roman" w:hAnsi="Times New Roman" w:cs="Times New Roman"/>
          <w:bCs/>
          <w:lang w:eastAsia="x-none"/>
        </w:rPr>
        <w:t>sabiedrības statūtu pamata</w:t>
      </w:r>
      <w:r w:rsidRPr="00C85FE6">
        <w:rPr>
          <w:rFonts w:ascii="Times New Roman" w:hAnsi="Times New Roman" w:cs="Times New Roman"/>
          <w:bCs/>
          <w:i/>
          <w:lang w:eastAsia="x-none"/>
        </w:rPr>
        <w:t xml:space="preserve">, </w:t>
      </w:r>
      <w:r w:rsidRPr="00C85FE6">
        <w:rPr>
          <w:rFonts w:ascii="Times New Roman" w:hAnsi="Times New Roman" w:cs="Times New Roman"/>
          <w:bCs/>
          <w:lang w:eastAsia="x-none"/>
        </w:rPr>
        <w:t>turpmāk šī līguma tekstā saukts Iznomātājs, no otras puses,</w:t>
      </w:r>
      <w:r w:rsidRPr="00C85FE6">
        <w:rPr>
          <w:rFonts w:ascii="Times New Roman" w:hAnsi="Times New Roman" w:cs="Times New Roman"/>
          <w:b/>
          <w:bCs/>
          <w:lang w:eastAsia="x-none"/>
        </w:rPr>
        <w:t xml:space="preserve"> </w:t>
      </w:r>
      <w:r w:rsidR="00A75EEA" w:rsidRPr="008F6629">
        <w:rPr>
          <w:rFonts w:ascii="Times New Roman" w:eastAsia="Times New Roman" w:hAnsi="Times New Roman" w:cs="Times New Roman"/>
          <w:color w:val="000000"/>
        </w:rPr>
        <w:t xml:space="preserve">abi kopā un katrs atsevišķi saukti </w:t>
      </w:r>
      <w:r w:rsidR="00A75EEA">
        <w:rPr>
          <w:rFonts w:ascii="Times New Roman" w:eastAsia="Times New Roman" w:hAnsi="Times New Roman" w:cs="Times New Roman"/>
          <w:color w:val="000000"/>
        </w:rPr>
        <w:t>–</w:t>
      </w:r>
      <w:r w:rsidR="00A75EEA" w:rsidRPr="008F6629">
        <w:rPr>
          <w:rFonts w:ascii="Times New Roman" w:eastAsia="Times New Roman" w:hAnsi="Times New Roman" w:cs="Times New Roman"/>
          <w:color w:val="000000"/>
        </w:rPr>
        <w:t xml:space="preserve"> Puses,</w:t>
      </w:r>
      <w:r w:rsidR="00A75EEA" w:rsidRPr="008F6629">
        <w:rPr>
          <w:rFonts w:ascii="Times New Roman" w:eastAsia="Times New Roman" w:hAnsi="Times New Roman" w:cs="Times New Roman"/>
        </w:rPr>
        <w:t xml:space="preserve"> </w:t>
      </w:r>
      <w:r w:rsidR="00A75EEA" w:rsidRPr="00090F13">
        <w:rPr>
          <w:rFonts w:ascii="Times New Roman" w:eastAsia="Times New Roman" w:hAnsi="Times New Roman" w:cs="Times New Roman"/>
        </w:rPr>
        <w:t xml:space="preserve">pamatojoties uz </w:t>
      </w:r>
      <w:r w:rsidR="00051B7D">
        <w:rPr>
          <w:rFonts w:ascii="Times New Roman" w:eastAsia="Times New Roman" w:hAnsi="Times New Roman" w:cs="Times New Roman"/>
        </w:rPr>
        <w:t>atklātā konkursa “Skaņas, gaismas un skatuves aprīkojuma noma un uzstādīšana”</w:t>
      </w:r>
      <w:r w:rsidR="00727854">
        <w:rPr>
          <w:rFonts w:ascii="Times New Roman" w:eastAsia="Times New Roman" w:hAnsi="Times New Roman" w:cs="Times New Roman"/>
        </w:rPr>
        <w:t xml:space="preserve">, id.Nr.JPD2019/28/AK </w:t>
      </w:r>
      <w:r w:rsidR="00727854" w:rsidRPr="00BD1F0C">
        <w:rPr>
          <w:rFonts w:ascii="Times New Roman" w:eastAsia="Times New Roman" w:hAnsi="Times New Roman" w:cs="Times New Roman"/>
        </w:rPr>
        <w:t>(turpmāk – iepirkums)</w:t>
      </w:r>
      <w:r w:rsidR="00727854">
        <w:rPr>
          <w:rFonts w:ascii="Times New Roman" w:eastAsia="Times New Roman" w:hAnsi="Times New Roman" w:cs="Times New Roman"/>
        </w:rPr>
        <w:t>, ziņojumu</w:t>
      </w:r>
      <w:r w:rsidR="00A75EEA" w:rsidRPr="00090F13">
        <w:rPr>
          <w:rFonts w:ascii="Times New Roman" w:eastAsia="Times New Roman" w:hAnsi="Times New Roman" w:cs="Times New Roman"/>
        </w:rPr>
        <w:t>, pakalpojuma sniedzējs ir atzīts par uzvarētāju</w:t>
      </w:r>
      <w:r w:rsidR="00727854">
        <w:rPr>
          <w:rFonts w:ascii="Times New Roman" w:eastAsia="Times New Roman" w:hAnsi="Times New Roman" w:cs="Times New Roman"/>
        </w:rPr>
        <w:t>. Puses</w:t>
      </w:r>
      <w:r w:rsidR="00A75EEA" w:rsidRPr="00BD1F0C">
        <w:rPr>
          <w:rFonts w:ascii="Times New Roman" w:eastAsia="Times New Roman" w:hAnsi="Times New Roman" w:cs="Times New Roman"/>
        </w:rPr>
        <w:t xml:space="preserve"> izsakot savu gribu brīvi – bez maldiem, viltus </w:t>
      </w:r>
      <w:r w:rsidR="006B3FE1">
        <w:rPr>
          <w:rFonts w:ascii="Times New Roman" w:eastAsia="Times New Roman" w:hAnsi="Times New Roman" w:cs="Times New Roman"/>
        </w:rPr>
        <w:t>un spaidiem, noslēdz šo līgumu (turpmāk –</w:t>
      </w:r>
      <w:r w:rsidR="00A75EEA" w:rsidRPr="00BD1F0C">
        <w:rPr>
          <w:rFonts w:ascii="Times New Roman" w:eastAsia="Times New Roman" w:hAnsi="Times New Roman" w:cs="Times New Roman"/>
        </w:rPr>
        <w:t xml:space="preserve"> Līgums</w:t>
      </w:r>
      <w:r w:rsidR="006B3FE1">
        <w:rPr>
          <w:rFonts w:ascii="Times New Roman" w:eastAsia="Times New Roman" w:hAnsi="Times New Roman" w:cs="Times New Roman"/>
        </w:rPr>
        <w:t>)</w:t>
      </w:r>
      <w:r w:rsidR="00A75EEA" w:rsidRPr="00BD1F0C">
        <w:rPr>
          <w:rFonts w:ascii="Times New Roman" w:eastAsia="Times New Roman" w:hAnsi="Times New Roman" w:cs="Times New Roman"/>
        </w:rPr>
        <w:t>, par sekojošo:</w:t>
      </w:r>
    </w:p>
    <w:p w:rsidR="00A75EEA" w:rsidRPr="00BD1F0C" w:rsidRDefault="00A75EEA" w:rsidP="00A75EEA">
      <w:pPr>
        <w:spacing w:after="0" w:line="240" w:lineRule="auto"/>
        <w:jc w:val="both"/>
        <w:rPr>
          <w:rFonts w:ascii="Times New Roman" w:eastAsia="Times New Roman" w:hAnsi="Times New Roman" w:cs="Times New Roman"/>
        </w:rPr>
      </w:pPr>
    </w:p>
    <w:p w:rsidR="00A75EEA" w:rsidRPr="00BD1F0C" w:rsidRDefault="00A75EEA" w:rsidP="00A75EEA">
      <w:pPr>
        <w:spacing w:after="0" w:line="240" w:lineRule="auto"/>
        <w:jc w:val="center"/>
        <w:rPr>
          <w:rFonts w:ascii="Times New Roman" w:eastAsia="Times New Roman" w:hAnsi="Times New Roman" w:cs="Times New Roman"/>
          <w:b/>
        </w:rPr>
      </w:pPr>
      <w:r w:rsidRPr="00BD1F0C">
        <w:rPr>
          <w:rFonts w:ascii="Times New Roman" w:eastAsia="Times New Roman" w:hAnsi="Times New Roman" w:cs="Times New Roman"/>
          <w:b/>
        </w:rPr>
        <w:t>1.Līguma priekšmets</w:t>
      </w:r>
    </w:p>
    <w:p w:rsidR="00A75EEA" w:rsidRPr="00BD1F0C" w:rsidRDefault="00A75EEA" w:rsidP="00A75EEA">
      <w:pPr>
        <w:spacing w:after="0" w:line="240" w:lineRule="auto"/>
        <w:ind w:left="284" w:hanging="426"/>
        <w:jc w:val="both"/>
        <w:rPr>
          <w:rFonts w:ascii="Times New Roman" w:eastAsia="Times New Roman" w:hAnsi="Times New Roman" w:cs="Times New Roman"/>
          <w:bCs/>
        </w:rPr>
      </w:pPr>
      <w:r w:rsidRPr="00BD1F0C">
        <w:rPr>
          <w:rFonts w:ascii="Times New Roman" w:eastAsia="Times New Roman" w:hAnsi="Times New Roman" w:cs="Times New Roman"/>
          <w:bCs/>
        </w:rPr>
        <w:t>1.1. Iznomātājs apņemas pēc Nomnieka pieprasījuma nodrošināt skaņas, gaismas un skatuves aprīkojuma nomu un apkalpojošā per</w:t>
      </w:r>
      <w:r>
        <w:rPr>
          <w:rFonts w:ascii="Times New Roman" w:eastAsia="Times New Roman" w:hAnsi="Times New Roman" w:cs="Times New Roman"/>
          <w:bCs/>
        </w:rPr>
        <w:t>sonāla nodrošinājumu Nomniekam - s</w:t>
      </w:r>
      <w:r w:rsidRPr="00647F25">
        <w:rPr>
          <w:rFonts w:ascii="Times New Roman" w:eastAsia="Calibri" w:hAnsi="Times New Roman" w:cs="Times New Roman"/>
        </w:rPr>
        <w:t>kaņas, gaismas un skatuves aprīkojuma nom</w:t>
      </w:r>
      <w:r>
        <w:rPr>
          <w:rFonts w:ascii="Times New Roman" w:eastAsia="Calibri" w:hAnsi="Times New Roman" w:cs="Times New Roman"/>
        </w:rPr>
        <w:t>u</w:t>
      </w:r>
      <w:r w:rsidRPr="00647F25">
        <w:rPr>
          <w:rFonts w:ascii="Times New Roman" w:eastAsia="Times New Roman" w:hAnsi="Times New Roman" w:cs="Times New Roman"/>
        </w:rPr>
        <w:t xml:space="preserve"> </w:t>
      </w:r>
      <w:r w:rsidRPr="00BD1F0C">
        <w:rPr>
          <w:rFonts w:ascii="Times New Roman" w:eastAsia="Times New Roman" w:hAnsi="Times New Roman" w:cs="Times New Roman"/>
        </w:rPr>
        <w:t xml:space="preserve">laika posmā no </w:t>
      </w:r>
      <w:r>
        <w:rPr>
          <w:rFonts w:ascii="Times New Roman" w:eastAsia="Times New Roman" w:hAnsi="Times New Roman" w:cs="Times New Roman"/>
        </w:rPr>
        <w:t>līguma slēgšanas dienas uz laiku</w:t>
      </w:r>
      <w:r w:rsidRPr="00BD1F0C">
        <w:rPr>
          <w:rFonts w:ascii="Times New Roman" w:eastAsia="Times New Roman" w:hAnsi="Times New Roman" w:cs="Times New Roman"/>
        </w:rPr>
        <w:t xml:space="preserve"> līdz </w:t>
      </w:r>
      <w:r>
        <w:rPr>
          <w:rFonts w:ascii="Times New Roman" w:eastAsia="Times New Roman" w:hAnsi="Times New Roman" w:cs="Times New Roman"/>
        </w:rPr>
        <w:t>24 mēnešiem</w:t>
      </w:r>
      <w:r w:rsidRPr="00296ABB">
        <w:rPr>
          <w:rFonts w:ascii="Times New Roman" w:eastAsia="Times New Roman" w:hAnsi="Times New Roman" w:cs="Times New Roman"/>
          <w:bCs/>
        </w:rPr>
        <w:t xml:space="preserve"> </w:t>
      </w:r>
      <w:r w:rsidRPr="00837001">
        <w:rPr>
          <w:rFonts w:ascii="Times New Roman" w:eastAsia="Times New Roman" w:hAnsi="Times New Roman" w:cs="Times New Roman"/>
          <w:bCs/>
        </w:rPr>
        <w:t xml:space="preserve">vai līdz brīdim, kad ir sasniegta šī Līguma 3.1.punktā noteiktā maksimālā summa (atkarībā, kurš </w:t>
      </w:r>
      <w:r>
        <w:rPr>
          <w:rFonts w:ascii="Times New Roman" w:eastAsia="Times New Roman" w:hAnsi="Times New Roman" w:cs="Times New Roman"/>
          <w:bCs/>
        </w:rPr>
        <w:t>no apstākļiem iestājas pirmais)</w:t>
      </w:r>
      <w:r w:rsidRPr="00BD1F0C">
        <w:rPr>
          <w:rFonts w:ascii="Times New Roman" w:eastAsia="Times New Roman" w:hAnsi="Times New Roman" w:cs="Times New Roman"/>
          <w:bCs/>
        </w:rPr>
        <w:t>, turpmāk Līguma tekstā saukts Pakalpojums</w:t>
      </w:r>
      <w:r>
        <w:rPr>
          <w:rFonts w:ascii="Times New Roman" w:eastAsia="Times New Roman" w:hAnsi="Times New Roman" w:cs="Times New Roman"/>
          <w:bCs/>
        </w:rPr>
        <w:t>.</w:t>
      </w:r>
    </w:p>
    <w:p w:rsidR="00A75EEA" w:rsidRDefault="00A75EEA" w:rsidP="00A75EEA">
      <w:pPr>
        <w:numPr>
          <w:ilvl w:val="1"/>
          <w:numId w:val="1"/>
        </w:numPr>
        <w:spacing w:after="0" w:line="240" w:lineRule="auto"/>
        <w:ind w:left="284" w:hanging="426"/>
        <w:jc w:val="both"/>
        <w:rPr>
          <w:rFonts w:ascii="Times New Roman" w:eastAsia="Times New Roman" w:hAnsi="Times New Roman" w:cs="Times New Roman"/>
          <w:bCs/>
        </w:rPr>
      </w:pPr>
      <w:r w:rsidRPr="00C44D0E">
        <w:rPr>
          <w:rFonts w:ascii="Times New Roman" w:eastAsia="Times New Roman" w:hAnsi="Times New Roman" w:cs="Times New Roman"/>
          <w:bCs/>
        </w:rPr>
        <w:t>Pakalpojuma nomas cena un tehniskā specifikācija, skatuves sagatavošanas un tehniskā aprīkojuma uzstādīšanas noteikumi, norādīti šī Līguma l. pielikumā - finanšu piedāvājums/ Iznomātāja piedāvājums un 2.pielikumā -tehniskā specifikācija/piedāvājums iepirkuma, kas ir šī Līguma neatņemama sastāvdaļa. Iznomātāja pienākums ir izpildīt saistības saskaņā ar piedāvājumu iepirkumam</w:t>
      </w:r>
      <w:r>
        <w:rPr>
          <w:rFonts w:ascii="Times New Roman" w:eastAsia="Times New Roman" w:hAnsi="Times New Roman" w:cs="Times New Roman"/>
          <w:bCs/>
        </w:rPr>
        <w:t>.</w:t>
      </w:r>
    </w:p>
    <w:p w:rsidR="00A75EEA" w:rsidRPr="000129C0" w:rsidRDefault="00A75EEA" w:rsidP="00A75EEA">
      <w:pPr>
        <w:numPr>
          <w:ilvl w:val="1"/>
          <w:numId w:val="1"/>
        </w:numPr>
        <w:spacing w:after="0" w:line="240" w:lineRule="auto"/>
        <w:ind w:left="284" w:hanging="426"/>
        <w:jc w:val="both"/>
        <w:rPr>
          <w:rFonts w:ascii="Times New Roman" w:eastAsia="Times New Roman" w:hAnsi="Times New Roman" w:cs="Times New Roman"/>
          <w:bCs/>
        </w:rPr>
      </w:pPr>
      <w:r w:rsidRPr="000129C0">
        <w:rPr>
          <w:rFonts w:ascii="Times New Roman" w:eastAsia="Times New Roman" w:hAnsi="Times New Roman" w:cs="Times New Roman"/>
          <w:bCs/>
        </w:rPr>
        <w:t xml:space="preserve">Līdzēji var vienoties par Līguma </w:t>
      </w:r>
      <w:r w:rsidR="006B3FE1">
        <w:rPr>
          <w:rFonts w:ascii="Times New Roman" w:eastAsia="Times New Roman" w:hAnsi="Times New Roman" w:cs="Times New Roman"/>
          <w:bCs/>
        </w:rPr>
        <w:t>2</w:t>
      </w:r>
      <w:r w:rsidRPr="000129C0">
        <w:rPr>
          <w:rFonts w:ascii="Times New Roman" w:eastAsia="Times New Roman" w:hAnsi="Times New Roman" w:cs="Times New Roman"/>
          <w:bCs/>
        </w:rPr>
        <w:t>.pielikumā noteikto Darba vienību cenu samazinājumu, ja vienā Pieteikumā konkrēta pozīcija vai vairākas pozīcijas tiek iznomātas vismaz uz 48h.</w:t>
      </w:r>
    </w:p>
    <w:p w:rsidR="00A75EEA" w:rsidRPr="00BD1F0C" w:rsidRDefault="00A75EEA" w:rsidP="00A75EEA">
      <w:pPr>
        <w:spacing w:after="0" w:line="240" w:lineRule="auto"/>
        <w:jc w:val="both"/>
        <w:rPr>
          <w:rFonts w:ascii="Times New Roman" w:eastAsia="Times New Roman" w:hAnsi="Times New Roman" w:cs="Times New Roman"/>
          <w:bCs/>
        </w:rPr>
      </w:pPr>
    </w:p>
    <w:p w:rsidR="00A75EEA" w:rsidRPr="00BD1F0C" w:rsidRDefault="00A75EEA" w:rsidP="00A75EEA">
      <w:pPr>
        <w:spacing w:after="0" w:line="240" w:lineRule="auto"/>
        <w:ind w:left="360"/>
        <w:jc w:val="center"/>
        <w:rPr>
          <w:rFonts w:ascii="Times New Roman" w:eastAsia="Times New Roman" w:hAnsi="Times New Roman" w:cs="Times New Roman"/>
          <w:b/>
          <w:bCs/>
        </w:rPr>
      </w:pPr>
      <w:r w:rsidRPr="00BD1F0C">
        <w:rPr>
          <w:rFonts w:ascii="Times New Roman" w:eastAsia="Times New Roman" w:hAnsi="Times New Roman" w:cs="Times New Roman"/>
          <w:b/>
          <w:bCs/>
        </w:rPr>
        <w:t>2.Līdzēju atbildība, pienākumi un tiesības</w:t>
      </w:r>
    </w:p>
    <w:p w:rsidR="00A75EEA" w:rsidRPr="00BD1F0C" w:rsidRDefault="00A75EEA" w:rsidP="00A75EEA">
      <w:pPr>
        <w:pStyle w:val="ListParagraph"/>
        <w:numPr>
          <w:ilvl w:val="1"/>
          <w:numId w:val="2"/>
        </w:numPr>
        <w:spacing w:after="0" w:line="240" w:lineRule="auto"/>
        <w:ind w:left="426" w:hanging="426"/>
        <w:jc w:val="both"/>
        <w:rPr>
          <w:rFonts w:ascii="Times New Roman" w:eastAsia="Times New Roman" w:hAnsi="Times New Roman" w:cs="Times New Roman"/>
          <w:bCs/>
        </w:rPr>
      </w:pPr>
      <w:r w:rsidRPr="00BD1F0C">
        <w:rPr>
          <w:rFonts w:ascii="Times New Roman" w:eastAsia="Times New Roman" w:hAnsi="Times New Roman" w:cs="Times New Roman"/>
          <w:bCs/>
        </w:rPr>
        <w:t>Nomnieks izmantojamo vienību skaitu, apkalpojošā personāla nodrošinājumu un pakalpojuma sniegšanas termiņus, saskaņo ar Iznomātāju, vienojoties, rakstiski vai tieši. Nomniekam ir pienākums sa</w:t>
      </w:r>
      <w:r>
        <w:rPr>
          <w:rFonts w:ascii="Times New Roman" w:eastAsia="Times New Roman" w:hAnsi="Times New Roman" w:cs="Times New Roman"/>
          <w:bCs/>
        </w:rPr>
        <w:t>vlaicīgi (ne mazāk kā 10 dienas pirms pasākuma</w:t>
      </w:r>
      <w:r w:rsidRPr="00BD1F0C">
        <w:rPr>
          <w:rFonts w:ascii="Times New Roman" w:eastAsia="Times New Roman" w:hAnsi="Times New Roman" w:cs="Times New Roman"/>
          <w:bCs/>
        </w:rPr>
        <w:t xml:space="preserve">) </w:t>
      </w:r>
      <w:r>
        <w:rPr>
          <w:rFonts w:ascii="Times New Roman" w:eastAsia="Times New Roman" w:hAnsi="Times New Roman" w:cs="Times New Roman"/>
          <w:bCs/>
        </w:rPr>
        <w:t>informēt Iznomātāju par nepieciešamo</w:t>
      </w:r>
      <w:r w:rsidRPr="00BD1F0C">
        <w:rPr>
          <w:rFonts w:ascii="Times New Roman" w:eastAsia="Times New Roman" w:hAnsi="Times New Roman" w:cs="Times New Roman"/>
          <w:bCs/>
        </w:rPr>
        <w:t xml:space="preserve"> Pakalpojuma pieprasījumu.</w:t>
      </w:r>
    </w:p>
    <w:p w:rsidR="00A75EEA" w:rsidRPr="008F6629" w:rsidRDefault="00A75EEA" w:rsidP="00A75EEA">
      <w:pPr>
        <w:numPr>
          <w:ilvl w:val="1"/>
          <w:numId w:val="2"/>
        </w:numPr>
        <w:spacing w:after="0" w:line="240" w:lineRule="auto"/>
        <w:ind w:left="426" w:hanging="426"/>
        <w:jc w:val="both"/>
        <w:rPr>
          <w:rFonts w:ascii="Times New Roman" w:eastAsia="Times New Roman" w:hAnsi="Times New Roman" w:cs="Times New Roman"/>
          <w:bCs/>
        </w:rPr>
      </w:pPr>
      <w:r w:rsidRPr="00BD1F0C">
        <w:rPr>
          <w:rFonts w:ascii="Times New Roman" w:eastAsia="Times New Roman" w:hAnsi="Times New Roman" w:cs="Times New Roman"/>
          <w:bCs/>
        </w:rPr>
        <w:t>Iznomātājs apņemas iznomāt un nodrošināt Nomniekam atbilstošu ražotāja standartiem un labas</w:t>
      </w:r>
      <w:r w:rsidRPr="008F6629">
        <w:rPr>
          <w:rFonts w:ascii="Times New Roman" w:eastAsia="Times New Roman" w:hAnsi="Times New Roman" w:cs="Times New Roman"/>
          <w:bCs/>
        </w:rPr>
        <w:t xml:space="preserve"> kvalitātes skaņas, gaismas un skatuves aprīkojumu, LR norm</w:t>
      </w:r>
      <w:r>
        <w:rPr>
          <w:rFonts w:ascii="Times New Roman" w:eastAsia="Times New Roman" w:hAnsi="Times New Roman" w:cs="Times New Roman"/>
          <w:bCs/>
        </w:rPr>
        <w:t xml:space="preserve">atīvo aktu prasībām atbilstošus </w:t>
      </w:r>
      <w:r w:rsidRPr="008F6629">
        <w:rPr>
          <w:rFonts w:ascii="Times New Roman" w:eastAsia="Times New Roman" w:hAnsi="Times New Roman" w:cs="Times New Roman"/>
          <w:bCs/>
        </w:rPr>
        <w:t>Pakalpojumus, tai skaitā, Pakalpojuma izmantotajam aprīkojumam un personālam ir pilnībā jāatbilst visam Nomnieka izvirzītajam prasībām iepirkumā, kā arī tehnikai ir pilnībā jāatbilst mērķim, kādam tas ir izmantojams un jāspē</w:t>
      </w:r>
      <w:r>
        <w:rPr>
          <w:rFonts w:ascii="Times New Roman" w:eastAsia="Times New Roman" w:hAnsi="Times New Roman" w:cs="Times New Roman"/>
          <w:bCs/>
        </w:rPr>
        <w:t>j veikt tai noteiktās funkcijas, tās izmantošanas laikā.</w:t>
      </w:r>
    </w:p>
    <w:p w:rsidR="00A75EEA" w:rsidRPr="008C5595" w:rsidRDefault="00A75EEA" w:rsidP="00A75EEA">
      <w:pPr>
        <w:numPr>
          <w:ilvl w:val="1"/>
          <w:numId w:val="2"/>
        </w:numPr>
        <w:spacing w:after="0" w:line="240" w:lineRule="auto"/>
        <w:ind w:left="426" w:hanging="426"/>
        <w:jc w:val="both"/>
        <w:rPr>
          <w:rFonts w:ascii="Times New Roman" w:eastAsia="Times New Roman" w:hAnsi="Times New Roman" w:cs="Times New Roman"/>
          <w:bCs/>
        </w:rPr>
      </w:pPr>
      <w:r w:rsidRPr="008F6629">
        <w:rPr>
          <w:rFonts w:ascii="Times New Roman" w:eastAsia="Times New Roman" w:hAnsi="Times New Roman" w:cs="Times New Roman"/>
          <w:bCs/>
        </w:rPr>
        <w:t>Nomniekam ir pienākums samaksāt Iznomātajam par Pakalpojumu saskaņā ar Līguma</w:t>
      </w:r>
      <w:r>
        <w:rPr>
          <w:rFonts w:ascii="Times New Roman" w:eastAsia="Times New Roman" w:hAnsi="Times New Roman" w:cs="Times New Roman"/>
          <w:bCs/>
        </w:rPr>
        <w:t xml:space="preserve"> </w:t>
      </w:r>
      <w:r w:rsidRPr="008C5595">
        <w:rPr>
          <w:rFonts w:ascii="Times New Roman" w:eastAsia="Times New Roman" w:hAnsi="Times New Roman" w:cs="Times New Roman"/>
          <w:bCs/>
        </w:rPr>
        <w:t>noteikumiem.</w:t>
      </w:r>
    </w:p>
    <w:p w:rsidR="00A75EEA" w:rsidRPr="008F6629" w:rsidRDefault="00A75EEA" w:rsidP="00A75EEA">
      <w:pPr>
        <w:numPr>
          <w:ilvl w:val="1"/>
          <w:numId w:val="2"/>
        </w:numPr>
        <w:spacing w:after="0" w:line="240" w:lineRule="auto"/>
        <w:ind w:left="426" w:hanging="426"/>
        <w:jc w:val="both"/>
        <w:rPr>
          <w:rFonts w:ascii="Times New Roman" w:eastAsia="Times New Roman" w:hAnsi="Times New Roman" w:cs="Times New Roman"/>
          <w:bCs/>
        </w:rPr>
      </w:pPr>
      <w:r w:rsidRPr="008F6629">
        <w:rPr>
          <w:rFonts w:ascii="Times New Roman" w:eastAsia="Times New Roman" w:hAnsi="Times New Roman" w:cs="Times New Roman"/>
          <w:bCs/>
        </w:rPr>
        <w:t>Iznomātajam ir pienākums savlaicīgi iesniegt Nomniekam rēķinus pasūtīto Pakalpojumu apmaksai.</w:t>
      </w:r>
    </w:p>
    <w:p w:rsidR="00A75EEA" w:rsidRDefault="00A75EEA" w:rsidP="00A75EEA">
      <w:pPr>
        <w:numPr>
          <w:ilvl w:val="1"/>
          <w:numId w:val="2"/>
        </w:numPr>
        <w:spacing w:after="0" w:line="240" w:lineRule="auto"/>
        <w:ind w:left="426" w:hanging="426"/>
        <w:jc w:val="both"/>
        <w:rPr>
          <w:rFonts w:ascii="Times New Roman" w:eastAsia="Times New Roman" w:hAnsi="Times New Roman" w:cs="Times New Roman"/>
          <w:bCs/>
        </w:rPr>
      </w:pPr>
      <w:r w:rsidRPr="008F6629">
        <w:rPr>
          <w:rFonts w:ascii="Times New Roman" w:eastAsia="Times New Roman" w:hAnsi="Times New Roman" w:cs="Times New Roman"/>
          <w:bCs/>
        </w:rPr>
        <w:t>Nomniekam ir tiesības vienpusēji bez otras puses piekrišanas lauzt Līgumu nosūtot Iznomātajam motivētu rakstisku uzteikumu, ja Iznomātājs pienācīgi nepilda savas ar šo Līgumu uzņemtās saistības, par ko tas jau vienu reizi ir rakstiski brīdināts.</w:t>
      </w:r>
    </w:p>
    <w:p w:rsidR="00A75EEA" w:rsidRDefault="00A75EEA" w:rsidP="00A75EEA">
      <w:pPr>
        <w:numPr>
          <w:ilvl w:val="1"/>
          <w:numId w:val="2"/>
        </w:numPr>
        <w:spacing w:after="0" w:line="240" w:lineRule="auto"/>
        <w:ind w:left="426" w:hanging="426"/>
        <w:jc w:val="both"/>
        <w:rPr>
          <w:rFonts w:ascii="Times New Roman" w:eastAsia="Times New Roman" w:hAnsi="Times New Roman" w:cs="Times New Roman"/>
          <w:bCs/>
        </w:rPr>
      </w:pPr>
      <w:r w:rsidRPr="00E47424">
        <w:rPr>
          <w:rFonts w:ascii="Times New Roman" w:hAnsi="Times New Roman"/>
        </w:rPr>
        <w:t>Pasūtītājs nepiekrīt piedāvājumā norādītā apakšuzņēmēja nomaiņai, ja pastāv kāds no šādiem nosacījumiem:</w:t>
      </w:r>
    </w:p>
    <w:p w:rsidR="00A75EEA" w:rsidRPr="00E47424" w:rsidRDefault="00A75EEA" w:rsidP="00A75EEA">
      <w:pPr>
        <w:spacing w:after="0" w:line="240" w:lineRule="auto"/>
        <w:ind w:left="426"/>
        <w:jc w:val="both"/>
        <w:rPr>
          <w:rFonts w:ascii="Times New Roman" w:eastAsia="Times New Roman" w:hAnsi="Times New Roman" w:cs="Times New Roman"/>
          <w:bCs/>
        </w:rPr>
      </w:pPr>
      <w:r w:rsidRPr="00E47424">
        <w:rPr>
          <w:rFonts w:ascii="Times New Roman" w:hAnsi="Times New Roman"/>
          <w:kern w:val="2"/>
        </w:rPr>
        <w:t xml:space="preserve">2.6.1. </w:t>
      </w:r>
      <w:r w:rsidRPr="00E47424">
        <w:rPr>
          <w:rFonts w:ascii="Times New Roman" w:hAnsi="Times New Roman"/>
        </w:rPr>
        <w:t>Piegādātāja piedāvātais apakšuzņēmējs neatbilst Iepirkuma dokumentos apakšuzņēmējam izvirzītajām prasībām;</w:t>
      </w:r>
    </w:p>
    <w:p w:rsidR="00A75EEA" w:rsidRPr="00E47424" w:rsidRDefault="00A75EEA" w:rsidP="00A75EEA">
      <w:pPr>
        <w:spacing w:after="0" w:line="240" w:lineRule="auto"/>
        <w:ind w:left="426"/>
        <w:jc w:val="both"/>
        <w:rPr>
          <w:rFonts w:ascii="Times New Roman" w:hAnsi="Times New Roman"/>
        </w:rPr>
      </w:pPr>
      <w:r w:rsidRPr="00E47424">
        <w:rPr>
          <w:rFonts w:ascii="Times New Roman" w:hAnsi="Times New Roman"/>
        </w:rPr>
        <w:lastRenderedPageBreak/>
        <w:t>2.6.2.</w:t>
      </w:r>
      <w:r w:rsidRPr="00E47424">
        <w:rPr>
          <w:rFonts w:ascii="Times New Roman" w:hAnsi="Times New Roman"/>
          <w:kern w:val="2"/>
        </w:rPr>
        <w:t xml:space="preserve"> </w:t>
      </w:r>
      <w:r w:rsidRPr="00E47424">
        <w:rPr>
          <w:rFonts w:ascii="Times New Roman" w:hAnsi="Times New Roman"/>
        </w:rPr>
        <w:t>tiek nomainīts apakšuzņēmējs, uz kura iespējām Iepirkumā izraudzītais pretendents (Piegādātāja) balstījies, lai apliecinātu savas kvalifikācijas atbilstību paziņojumā par līgumu vai Iepirkuma dokumentos noteiktajām prasībām, un piedāvātajam apakšuzņēmējam nav vismaz tādas pašas kvalifikācijas, uz kādu Iepirkumā izraudzītais pretendents (Piegādātāja) atsaucies, apliecinot savu atbilstību Iepirkumā noteiktajām prasībām, vai apakšuzņēmējs atbilst Publisko iepirkumu likuma 42.panta pirmajā daļā minētajiem pretendentu izslēgšanas gadījumiem;</w:t>
      </w:r>
    </w:p>
    <w:p w:rsidR="00A75EEA" w:rsidRPr="00E47424" w:rsidRDefault="00A75EEA" w:rsidP="00A75EEA">
      <w:pPr>
        <w:spacing w:after="0" w:line="240" w:lineRule="auto"/>
        <w:ind w:left="426"/>
        <w:jc w:val="both"/>
        <w:rPr>
          <w:rFonts w:ascii="Times New Roman" w:hAnsi="Times New Roman"/>
        </w:rPr>
      </w:pPr>
      <w:r w:rsidRPr="00E47424">
        <w:rPr>
          <w:rFonts w:ascii="Times New Roman" w:hAnsi="Times New Roman"/>
          <w:kern w:val="2"/>
        </w:rPr>
        <w:t xml:space="preserve">2.6.3. </w:t>
      </w:r>
      <w:r w:rsidRPr="00E47424">
        <w:rPr>
          <w:rFonts w:ascii="Times New Roman" w:hAnsi="Times New Roman"/>
        </w:rPr>
        <w:t>Piedāvātais apakšuzņēmējs, kura veicamās līguma daļas vērtība ir vismaz 10 procenti no kopējās līguma vērtības, atbilst Publisko iepirkumu likuma 42. panta pirmajā minētajiem pretendentu izslēgšanas gadījumiem;</w:t>
      </w:r>
    </w:p>
    <w:p w:rsidR="00A75EEA" w:rsidRPr="00E47424" w:rsidRDefault="00A75EEA" w:rsidP="00A75EEA">
      <w:pPr>
        <w:spacing w:after="0" w:line="240" w:lineRule="auto"/>
        <w:ind w:left="426"/>
        <w:jc w:val="both"/>
        <w:rPr>
          <w:rFonts w:ascii="Times New Roman" w:hAnsi="Times New Roman"/>
        </w:rPr>
      </w:pPr>
      <w:r w:rsidRPr="00E47424">
        <w:rPr>
          <w:rFonts w:ascii="Times New Roman" w:hAnsi="Times New Roman"/>
          <w:kern w:val="2"/>
        </w:rPr>
        <w:t xml:space="preserve">2.6.4. </w:t>
      </w:r>
      <w:r w:rsidRPr="00E47424">
        <w:rPr>
          <w:rFonts w:ascii="Times New Roman" w:hAnsi="Times New Roman"/>
        </w:rPr>
        <w:t>Apakšuzņēmēja maiņas rezultātā tiktu izdarīti tādi grozījumi pretendenta (Piegādātāja) piedāvājumā, kuri, ja sākotnēji būtu tajā iekļauti, ietekmētu piedāvājuma izvēli atbilstoši Iepirkuma dokumentos noteiktajiem piedāvājuma izvērtēšanas kritērijiem.</w:t>
      </w:r>
    </w:p>
    <w:p w:rsidR="00A75EEA" w:rsidRPr="00E47424" w:rsidRDefault="00A75EEA" w:rsidP="00A75EEA">
      <w:pPr>
        <w:spacing w:after="0" w:line="240" w:lineRule="auto"/>
        <w:ind w:left="426"/>
        <w:jc w:val="both"/>
        <w:rPr>
          <w:rFonts w:ascii="Times New Roman" w:hAnsi="Times New Roman"/>
        </w:rPr>
      </w:pPr>
      <w:r w:rsidRPr="00E47424">
        <w:rPr>
          <w:rFonts w:ascii="Times New Roman" w:hAnsi="Times New Roman"/>
          <w:kern w:val="2"/>
        </w:rPr>
        <w:t xml:space="preserve">2.6.5. </w:t>
      </w:r>
      <w:r w:rsidRPr="00E47424">
        <w:rPr>
          <w:rFonts w:ascii="Times New Roman" w:hAnsi="Times New Roman"/>
        </w:rPr>
        <w:t>Pasūtītājs nepiekrīt jauna apakšuzņēmēja piesaistei gadījumā, kad šādas izmaiņas, ja tās tiktu veiktas sākotnējā piedāvājumā, būtu ietekmējušas piedāvājuma izvēli atbilstoši Iepirkuma dokumentos noteiktajiem piedāvājuma vērtēšanas kritērijiem. Pārbaudot jaunā apakšuzņēmēja atbilstību, Pasūtītājs piemēro Publisko iepirkumu likuma 42. panta noteikumus un šī panta trešajā daļā minētos termiņus skaita no dienas, kad lūgums par apakšuzņēmēja nomaiņu iesniegts Pasūtītājam.</w:t>
      </w:r>
    </w:p>
    <w:p w:rsidR="00A75EEA" w:rsidRPr="00E47424" w:rsidRDefault="00A75EEA" w:rsidP="00A75EEA">
      <w:pPr>
        <w:spacing w:after="0" w:line="240" w:lineRule="auto"/>
        <w:ind w:left="426"/>
        <w:jc w:val="both"/>
        <w:rPr>
          <w:rFonts w:ascii="Times New Roman" w:eastAsia="Times New Roman" w:hAnsi="Times New Roman" w:cs="Times New Roman"/>
          <w:bCs/>
        </w:rPr>
      </w:pPr>
      <w:r w:rsidRPr="00E47424">
        <w:rPr>
          <w:rFonts w:ascii="Times New Roman" w:hAnsi="Times New Roman"/>
          <w:kern w:val="2"/>
        </w:rPr>
        <w:t xml:space="preserve">2.6.6. </w:t>
      </w:r>
      <w:r w:rsidRPr="00E47424">
        <w:rPr>
          <w:rFonts w:ascii="Times New Roman" w:hAnsi="Times New Roman"/>
        </w:rPr>
        <w:t>Pasūtītājs pieņem lēmumu atļaut vai atteikt Piegādātāja personāla vai apakšuzņēmēja nomaiņu vai jaunu apakšuzņēmēju iesaistīšanu līguma izpildē iespējami īsā laikā, bet ne vēlāk kā piecu darbdienu laikā pēc tam, kad saņēmis visu informāciju un dokumentus, kas nepieciešami lēmuma pieņemšanai saskaņā ar Publisko iepirkumu likuma 62.panta noteikumiem.</w:t>
      </w:r>
    </w:p>
    <w:p w:rsidR="00A75EEA" w:rsidRPr="00E47424" w:rsidRDefault="00A75EEA" w:rsidP="00A75EEA">
      <w:pPr>
        <w:widowControl w:val="0"/>
        <w:tabs>
          <w:tab w:val="left" w:pos="426"/>
        </w:tabs>
        <w:suppressAutoHyphens/>
        <w:spacing w:after="0" w:line="240" w:lineRule="auto"/>
        <w:ind w:right="-766"/>
        <w:jc w:val="both"/>
        <w:rPr>
          <w:rFonts w:ascii="Times New Roman" w:hAnsi="Times New Roman"/>
          <w:kern w:val="2"/>
        </w:rPr>
      </w:pPr>
      <w:r w:rsidRPr="00E47424">
        <w:rPr>
          <w:rFonts w:ascii="Times New Roman" w:hAnsi="Times New Roman"/>
          <w:kern w:val="2"/>
        </w:rPr>
        <w:tab/>
        <w:t xml:space="preserve">2.6.7. </w:t>
      </w:r>
      <w:r w:rsidRPr="00E47424">
        <w:rPr>
          <w:rFonts w:ascii="Times New Roman" w:hAnsi="Times New Roman"/>
        </w:rPr>
        <w:t>Piegādātājs atbild par apakšuzņēmēju veikto līguma daļu.</w:t>
      </w:r>
    </w:p>
    <w:p w:rsidR="00A75EEA" w:rsidRPr="008F6629" w:rsidRDefault="00A75EEA" w:rsidP="00A75EEA">
      <w:pPr>
        <w:spacing w:after="0" w:line="240" w:lineRule="auto"/>
        <w:jc w:val="both"/>
        <w:rPr>
          <w:rFonts w:ascii="Times New Roman" w:eastAsia="Times New Roman" w:hAnsi="Times New Roman" w:cs="Times New Roman"/>
          <w:bCs/>
        </w:rPr>
      </w:pPr>
    </w:p>
    <w:p w:rsidR="00A75EEA" w:rsidRPr="00015C2C" w:rsidRDefault="00A75EEA" w:rsidP="00A75EEA">
      <w:pPr>
        <w:spacing w:after="0" w:line="240" w:lineRule="auto"/>
        <w:ind w:left="360"/>
        <w:jc w:val="center"/>
        <w:rPr>
          <w:rFonts w:ascii="Times New Roman" w:eastAsia="Times New Roman" w:hAnsi="Times New Roman" w:cs="Times New Roman"/>
          <w:b/>
          <w:bCs/>
          <w:lang w:val="en-US"/>
        </w:rPr>
      </w:pPr>
      <w:proofErr w:type="gramStart"/>
      <w:r>
        <w:rPr>
          <w:rFonts w:ascii="Times New Roman" w:eastAsia="Times New Roman" w:hAnsi="Times New Roman" w:cs="Times New Roman"/>
          <w:b/>
          <w:bCs/>
          <w:lang w:val="en-US"/>
        </w:rPr>
        <w:t>3.</w:t>
      </w:r>
      <w:r w:rsidRPr="00015C2C">
        <w:rPr>
          <w:rFonts w:ascii="Times New Roman" w:eastAsia="Times New Roman" w:hAnsi="Times New Roman" w:cs="Times New Roman"/>
          <w:b/>
          <w:bCs/>
          <w:lang w:val="en-US"/>
        </w:rPr>
        <w:t>Līguma</w:t>
      </w:r>
      <w:proofErr w:type="gramEnd"/>
      <w:r w:rsidRPr="00015C2C">
        <w:rPr>
          <w:rFonts w:ascii="Times New Roman" w:eastAsia="Times New Roman" w:hAnsi="Times New Roman" w:cs="Times New Roman"/>
          <w:b/>
          <w:bCs/>
          <w:lang w:val="en-US"/>
        </w:rPr>
        <w:t xml:space="preserve"> summa un </w:t>
      </w:r>
      <w:proofErr w:type="spellStart"/>
      <w:r w:rsidRPr="00015C2C">
        <w:rPr>
          <w:rFonts w:ascii="Times New Roman" w:eastAsia="Times New Roman" w:hAnsi="Times New Roman" w:cs="Times New Roman"/>
          <w:b/>
          <w:bCs/>
          <w:lang w:val="en-US"/>
        </w:rPr>
        <w:t>samaksas</w:t>
      </w:r>
      <w:proofErr w:type="spellEnd"/>
      <w:r w:rsidRPr="00015C2C">
        <w:rPr>
          <w:rFonts w:ascii="Times New Roman" w:eastAsia="Times New Roman" w:hAnsi="Times New Roman" w:cs="Times New Roman"/>
          <w:b/>
          <w:bCs/>
          <w:lang w:val="en-US"/>
        </w:rPr>
        <w:t xml:space="preserve"> </w:t>
      </w:r>
      <w:proofErr w:type="spellStart"/>
      <w:r w:rsidRPr="00015C2C">
        <w:rPr>
          <w:rFonts w:ascii="Times New Roman" w:eastAsia="Times New Roman" w:hAnsi="Times New Roman" w:cs="Times New Roman"/>
          <w:b/>
          <w:bCs/>
          <w:lang w:val="en-US"/>
        </w:rPr>
        <w:t>kārtība</w:t>
      </w:r>
      <w:proofErr w:type="spellEnd"/>
    </w:p>
    <w:p w:rsidR="00A75EEA" w:rsidRPr="008F6629" w:rsidRDefault="00A75EEA" w:rsidP="00A75EEA">
      <w:pPr>
        <w:spacing w:after="0" w:line="240" w:lineRule="auto"/>
        <w:jc w:val="both"/>
        <w:rPr>
          <w:rFonts w:ascii="Times New Roman" w:eastAsia="Times New Roman" w:hAnsi="Times New Roman" w:cs="Times New Roman"/>
          <w:bCs/>
          <w:lang w:val="en-US"/>
        </w:rPr>
      </w:pPr>
    </w:p>
    <w:p w:rsidR="00A75EEA" w:rsidRPr="00015C2C" w:rsidRDefault="00A75EEA" w:rsidP="00A75EEA">
      <w:pPr>
        <w:spacing w:after="0" w:line="240" w:lineRule="auto"/>
        <w:ind w:left="426" w:hanging="426"/>
        <w:jc w:val="both"/>
        <w:rPr>
          <w:rFonts w:ascii="Times New Roman" w:eastAsia="Times New Roman" w:hAnsi="Times New Roman" w:cs="Times New Roman"/>
          <w:bCs/>
        </w:rPr>
      </w:pPr>
      <w:r>
        <w:rPr>
          <w:rFonts w:ascii="Times New Roman" w:eastAsia="Times New Roman" w:hAnsi="Times New Roman" w:cs="Times New Roman"/>
          <w:bCs/>
        </w:rPr>
        <w:t xml:space="preserve">3.1. </w:t>
      </w:r>
      <w:r w:rsidRPr="00015C2C">
        <w:rPr>
          <w:rFonts w:ascii="Times New Roman" w:eastAsia="Times New Roman" w:hAnsi="Times New Roman" w:cs="Times New Roman"/>
          <w:bCs/>
        </w:rPr>
        <w:t xml:space="preserve">Maksimāla Līguma summa, ko Nomnieks samaksā Iznomātajam šī Līguma ietvaros par Pakalpojumu ir līdz </w:t>
      </w:r>
      <w:r w:rsidRPr="001E0BCB">
        <w:rPr>
          <w:rFonts w:ascii="Times New Roman" w:eastAsia="Times New Roman" w:hAnsi="Times New Roman" w:cs="Times New Roman"/>
          <w:bCs/>
        </w:rPr>
        <w:t xml:space="preserve">EUR </w:t>
      </w:r>
      <w:r>
        <w:rPr>
          <w:rFonts w:ascii="Times New Roman" w:eastAsia="Times New Roman" w:hAnsi="Times New Roman" w:cs="Times New Roman"/>
          <w:bCs/>
        </w:rPr>
        <w:t>250</w:t>
      </w:r>
      <w:r w:rsidRPr="001E0BCB">
        <w:rPr>
          <w:rFonts w:ascii="Times New Roman" w:eastAsia="Times New Roman" w:hAnsi="Times New Roman" w:cs="Times New Roman"/>
          <w:bCs/>
        </w:rPr>
        <w:t xml:space="preserve"> </w:t>
      </w:r>
      <w:r>
        <w:rPr>
          <w:rFonts w:ascii="Times New Roman" w:eastAsia="Times New Roman" w:hAnsi="Times New Roman" w:cs="Times New Roman"/>
          <w:bCs/>
        </w:rPr>
        <w:t>00</w:t>
      </w:r>
      <w:r w:rsidRPr="001E0BCB">
        <w:rPr>
          <w:rFonts w:ascii="Times New Roman" w:eastAsia="Times New Roman" w:hAnsi="Times New Roman" w:cs="Times New Roman"/>
          <w:bCs/>
        </w:rPr>
        <w:t xml:space="preserve">0,00 </w:t>
      </w:r>
      <w:r w:rsidRPr="00015C2C">
        <w:rPr>
          <w:rFonts w:ascii="Times New Roman" w:eastAsia="Times New Roman" w:hAnsi="Times New Roman" w:cs="Times New Roman"/>
          <w:bCs/>
        </w:rPr>
        <w:t>(</w:t>
      </w:r>
      <w:r>
        <w:rPr>
          <w:rFonts w:ascii="Times New Roman" w:eastAsia="Times New Roman" w:hAnsi="Times New Roman" w:cs="Times New Roman"/>
          <w:bCs/>
        </w:rPr>
        <w:t xml:space="preserve">divi simti piecdesmit tūkstoši </w:t>
      </w:r>
      <w:r w:rsidRPr="00015C2C">
        <w:rPr>
          <w:rFonts w:ascii="Times New Roman" w:eastAsia="Times New Roman" w:hAnsi="Times New Roman" w:cs="Times New Roman"/>
          <w:bCs/>
        </w:rPr>
        <w:t xml:space="preserve">un 00 </w:t>
      </w:r>
      <w:proofErr w:type="spellStart"/>
      <w:r w:rsidRPr="00015C2C">
        <w:rPr>
          <w:rFonts w:ascii="Times New Roman" w:eastAsia="Times New Roman" w:hAnsi="Times New Roman" w:cs="Times New Roman"/>
          <w:bCs/>
          <w:i/>
        </w:rPr>
        <w:t>euro</w:t>
      </w:r>
      <w:proofErr w:type="spellEnd"/>
      <w:r w:rsidRPr="00015C2C">
        <w:rPr>
          <w:rFonts w:ascii="Times New Roman" w:eastAsia="Times New Roman" w:hAnsi="Times New Roman" w:cs="Times New Roman"/>
          <w:bCs/>
          <w:i/>
        </w:rPr>
        <w:t xml:space="preserve"> </w:t>
      </w:r>
      <w:r w:rsidRPr="00015C2C">
        <w:rPr>
          <w:rFonts w:ascii="Times New Roman" w:eastAsia="Times New Roman" w:hAnsi="Times New Roman" w:cs="Times New Roman"/>
          <w:bCs/>
        </w:rPr>
        <w:t>centi) bez PVN.</w:t>
      </w:r>
    </w:p>
    <w:p w:rsidR="00A75EEA" w:rsidRPr="00015C2C" w:rsidRDefault="00A75EEA" w:rsidP="00A75EEA">
      <w:pPr>
        <w:spacing w:after="0" w:line="240" w:lineRule="auto"/>
        <w:ind w:left="426" w:hanging="426"/>
        <w:jc w:val="both"/>
        <w:rPr>
          <w:rFonts w:ascii="Times New Roman" w:eastAsia="Times New Roman" w:hAnsi="Times New Roman" w:cs="Times New Roman"/>
          <w:bCs/>
        </w:rPr>
      </w:pPr>
      <w:r>
        <w:rPr>
          <w:rFonts w:ascii="Times New Roman" w:eastAsia="Times New Roman" w:hAnsi="Times New Roman" w:cs="Times New Roman"/>
          <w:bCs/>
        </w:rPr>
        <w:t xml:space="preserve">3.2. </w:t>
      </w:r>
      <w:r w:rsidRPr="00015C2C">
        <w:rPr>
          <w:rFonts w:ascii="Times New Roman" w:eastAsia="Times New Roman" w:hAnsi="Times New Roman" w:cs="Times New Roman"/>
          <w:bCs/>
        </w:rPr>
        <w:t>Iznomātājs par Pakalpojumu piestāda Nomniekam rēķinu.  Nomnieks apmaksā no Iznomātāja saņemto Pakalpojuma vērtību ar bezskaidras naudas pārskaitījumu Iznomātāja rēķinā norādītajā bankas konta 15 (piecpadsmit) darba dienu laikā no pieņemšanas- nodošanas akta parakstīšanas dienas un rēķina saņemšanas dienas.</w:t>
      </w:r>
    </w:p>
    <w:p w:rsidR="00A75EEA" w:rsidRPr="00015C2C" w:rsidRDefault="00A75EEA" w:rsidP="00A75EEA">
      <w:pPr>
        <w:spacing w:after="0" w:line="240" w:lineRule="auto"/>
        <w:ind w:left="426" w:hanging="426"/>
        <w:jc w:val="both"/>
        <w:rPr>
          <w:rFonts w:ascii="Times New Roman" w:eastAsia="Times New Roman" w:hAnsi="Times New Roman" w:cs="Times New Roman"/>
          <w:bCs/>
        </w:rPr>
      </w:pPr>
      <w:r>
        <w:rPr>
          <w:rFonts w:ascii="Times New Roman" w:eastAsia="Times New Roman" w:hAnsi="Times New Roman" w:cs="Times New Roman"/>
          <w:bCs/>
        </w:rPr>
        <w:t xml:space="preserve">3.3. </w:t>
      </w:r>
      <w:r w:rsidRPr="00015C2C">
        <w:rPr>
          <w:rFonts w:ascii="Times New Roman" w:eastAsia="Times New Roman" w:hAnsi="Times New Roman" w:cs="Times New Roman"/>
          <w:bCs/>
        </w:rPr>
        <w:t>Nomas cena par Pakalpojumu ir norādīta šī Līguma l. pielikumā, kas atbilst Iznomātāja piedāvājumam Nomnieka rīkotajā iepirkum</w:t>
      </w:r>
      <w:r>
        <w:rPr>
          <w:rFonts w:ascii="Times New Roman" w:eastAsia="Times New Roman" w:hAnsi="Times New Roman" w:cs="Times New Roman"/>
          <w:bCs/>
        </w:rPr>
        <w:t>ā.</w:t>
      </w:r>
    </w:p>
    <w:p w:rsidR="00A75EEA" w:rsidRPr="00015C2C" w:rsidRDefault="00A75EEA" w:rsidP="00A75EEA">
      <w:pPr>
        <w:pStyle w:val="ListParagraph"/>
        <w:numPr>
          <w:ilvl w:val="1"/>
          <w:numId w:val="9"/>
        </w:numPr>
        <w:spacing w:after="0" w:line="240" w:lineRule="auto"/>
        <w:ind w:left="426" w:hanging="426"/>
        <w:jc w:val="both"/>
        <w:rPr>
          <w:rFonts w:ascii="Times New Roman" w:eastAsia="Times New Roman" w:hAnsi="Times New Roman" w:cs="Times New Roman"/>
          <w:bCs/>
        </w:rPr>
      </w:pPr>
      <w:r w:rsidRPr="00015C2C">
        <w:rPr>
          <w:rFonts w:ascii="Times New Roman" w:eastAsia="Times New Roman" w:hAnsi="Times New Roman" w:cs="Times New Roman"/>
          <w:bCs/>
        </w:rPr>
        <w:t>Pakalpojuma kopēja nomas cena tiek noteikta atkarībā no Nomnieka veiktā</w:t>
      </w:r>
    </w:p>
    <w:p w:rsidR="00A75EEA" w:rsidRPr="008F6629" w:rsidRDefault="00A75EEA" w:rsidP="00A75EEA">
      <w:pPr>
        <w:spacing w:after="0" w:line="240" w:lineRule="auto"/>
        <w:ind w:left="426"/>
        <w:jc w:val="both"/>
        <w:rPr>
          <w:rFonts w:ascii="Times New Roman" w:eastAsia="Times New Roman" w:hAnsi="Times New Roman" w:cs="Times New Roman"/>
          <w:bCs/>
        </w:rPr>
      </w:pPr>
      <w:r w:rsidRPr="008F6629">
        <w:rPr>
          <w:rFonts w:ascii="Times New Roman" w:eastAsia="Times New Roman" w:hAnsi="Times New Roman" w:cs="Times New Roman"/>
          <w:bCs/>
        </w:rPr>
        <w:t>pieprasījuma, atbilstoši Līguma 1.pielikuma noradītajām Pakalpojuma nomas cenām.</w:t>
      </w:r>
    </w:p>
    <w:p w:rsidR="00A75EEA" w:rsidRPr="008F6629" w:rsidRDefault="00A75EEA" w:rsidP="00A75EEA">
      <w:pPr>
        <w:pStyle w:val="ListParagraph"/>
        <w:numPr>
          <w:ilvl w:val="1"/>
          <w:numId w:val="3"/>
        </w:numPr>
        <w:spacing w:after="0" w:line="240" w:lineRule="auto"/>
        <w:ind w:left="426" w:hanging="426"/>
        <w:jc w:val="both"/>
        <w:rPr>
          <w:rFonts w:ascii="Times New Roman" w:eastAsia="Times New Roman" w:hAnsi="Times New Roman" w:cs="Times New Roman"/>
          <w:bCs/>
        </w:rPr>
      </w:pPr>
      <w:r>
        <w:rPr>
          <w:rFonts w:ascii="Times New Roman" w:eastAsia="Times New Roman" w:hAnsi="Times New Roman" w:cs="Times New Roman"/>
          <w:bCs/>
        </w:rPr>
        <w:t xml:space="preserve">Par </w:t>
      </w:r>
      <w:r w:rsidRPr="008F6629">
        <w:rPr>
          <w:rFonts w:ascii="Times New Roman" w:eastAsia="Times New Roman" w:hAnsi="Times New Roman" w:cs="Times New Roman"/>
          <w:bCs/>
        </w:rPr>
        <w:t>Līguma 3.2.punkta noteikto Pakalpojuma apmaksas termiņu nokavējumu Iznomātajam i</w:t>
      </w:r>
      <w:r>
        <w:rPr>
          <w:rFonts w:ascii="Times New Roman" w:eastAsia="Times New Roman" w:hAnsi="Times New Roman" w:cs="Times New Roman"/>
          <w:bCs/>
        </w:rPr>
        <w:t>r</w:t>
      </w:r>
      <w:r w:rsidRPr="008F6629">
        <w:rPr>
          <w:rFonts w:ascii="Times New Roman" w:eastAsia="Times New Roman" w:hAnsi="Times New Roman" w:cs="Times New Roman"/>
          <w:bCs/>
        </w:rPr>
        <w:t xml:space="preserve"> tiesības noteikt Nomniekam līgumsodu 0,1% apmērā no laikā nesamaksātās summas par katru nokavējuma dien</w:t>
      </w:r>
      <w:r>
        <w:rPr>
          <w:rFonts w:ascii="Times New Roman" w:eastAsia="Times New Roman" w:hAnsi="Times New Roman" w:cs="Times New Roman"/>
          <w:bCs/>
        </w:rPr>
        <w:t>u, bet kopsummā ne vairāk kā 10% no pamatparāda summas.</w:t>
      </w:r>
    </w:p>
    <w:p w:rsidR="00A75EEA" w:rsidRDefault="00A75EEA" w:rsidP="00A75EEA">
      <w:pPr>
        <w:pStyle w:val="ListParagraph"/>
        <w:numPr>
          <w:ilvl w:val="1"/>
          <w:numId w:val="3"/>
        </w:numPr>
        <w:spacing w:after="0" w:line="240" w:lineRule="auto"/>
        <w:ind w:left="426" w:hanging="426"/>
        <w:jc w:val="both"/>
        <w:rPr>
          <w:rFonts w:ascii="Times New Roman" w:eastAsia="Times New Roman" w:hAnsi="Times New Roman" w:cs="Times New Roman"/>
          <w:bCs/>
        </w:rPr>
      </w:pPr>
      <w:r w:rsidRPr="008F6629">
        <w:rPr>
          <w:rFonts w:ascii="Times New Roman" w:eastAsia="Times New Roman" w:hAnsi="Times New Roman" w:cs="Times New Roman"/>
          <w:bCs/>
        </w:rPr>
        <w:t xml:space="preserve">Par Līguma 4.1.,4.2., 4.3.3. un/vai 4.4. punktos noteikta termiņa nokavējumu Iznomātājs maksā Nomniekam līgumsodu 0,1% </w:t>
      </w:r>
      <w:r>
        <w:rPr>
          <w:rFonts w:ascii="Times New Roman" w:eastAsia="Times New Roman" w:hAnsi="Times New Roman" w:cs="Times New Roman"/>
          <w:bCs/>
        </w:rPr>
        <w:t xml:space="preserve"> </w:t>
      </w:r>
      <w:r w:rsidRPr="008F6629">
        <w:rPr>
          <w:rFonts w:ascii="Times New Roman" w:eastAsia="Times New Roman" w:hAnsi="Times New Roman" w:cs="Times New Roman"/>
          <w:bCs/>
        </w:rPr>
        <w:t>apmērā no konkrētā pasūtījuma kopsummas par katru nokavējuma dienu</w:t>
      </w:r>
      <w:r>
        <w:rPr>
          <w:rFonts w:ascii="Times New Roman" w:eastAsia="Times New Roman" w:hAnsi="Times New Roman" w:cs="Times New Roman"/>
          <w:bCs/>
        </w:rPr>
        <w:t xml:space="preserve"> bet kopsummā ne vairāk kā 10% no pamatparāda summas.</w:t>
      </w:r>
    </w:p>
    <w:p w:rsidR="00A75EEA" w:rsidRPr="008F6629" w:rsidRDefault="00A75EEA" w:rsidP="00A75EEA">
      <w:pPr>
        <w:pStyle w:val="ListParagraph"/>
        <w:numPr>
          <w:ilvl w:val="1"/>
          <w:numId w:val="3"/>
        </w:numPr>
        <w:spacing w:after="0" w:line="240" w:lineRule="auto"/>
        <w:ind w:left="426" w:hanging="426"/>
        <w:jc w:val="both"/>
        <w:rPr>
          <w:rFonts w:ascii="Times New Roman" w:eastAsia="Times New Roman" w:hAnsi="Times New Roman" w:cs="Times New Roman"/>
          <w:bCs/>
        </w:rPr>
      </w:pPr>
      <w:r>
        <w:rPr>
          <w:rFonts w:ascii="Times New Roman" w:eastAsia="Times New Roman" w:hAnsi="Times New Roman" w:cs="Times New Roman"/>
          <w:bCs/>
        </w:rPr>
        <w:t>Nomnieks var veikt avansa norēķinu 100% apmērā par Iznomātāja sniegtajiem pakalpojumiem. Iznomātājs iesniedz Nomniekam rakstveida apliecinājumu, ka tiks nodrošināts pakalpojums, par ko tiks veikts avansa maksājums.</w:t>
      </w:r>
    </w:p>
    <w:p w:rsidR="00A75EEA" w:rsidRPr="00784B00" w:rsidRDefault="00A75EEA" w:rsidP="00A75EEA">
      <w:pPr>
        <w:spacing w:after="0" w:line="240" w:lineRule="auto"/>
        <w:jc w:val="both"/>
        <w:rPr>
          <w:rFonts w:ascii="Times New Roman" w:eastAsia="Times New Roman" w:hAnsi="Times New Roman" w:cs="Times New Roman"/>
          <w:bCs/>
        </w:rPr>
      </w:pPr>
    </w:p>
    <w:p w:rsidR="00A75EEA" w:rsidRDefault="00A75EEA" w:rsidP="00A75EEA">
      <w:pPr>
        <w:numPr>
          <w:ilvl w:val="0"/>
          <w:numId w:val="5"/>
        </w:numPr>
        <w:spacing w:after="0" w:line="240" w:lineRule="auto"/>
        <w:jc w:val="center"/>
        <w:rPr>
          <w:rFonts w:ascii="Times New Roman" w:eastAsia="Times New Roman" w:hAnsi="Times New Roman" w:cs="Times New Roman"/>
          <w:b/>
          <w:bCs/>
        </w:rPr>
      </w:pPr>
      <w:r w:rsidRPr="008F6629">
        <w:rPr>
          <w:rFonts w:ascii="Times New Roman" w:eastAsia="Times New Roman" w:hAnsi="Times New Roman" w:cs="Times New Roman"/>
          <w:b/>
          <w:bCs/>
        </w:rPr>
        <w:t>Pakalpojuma pieņemšanas kārtība</w:t>
      </w:r>
    </w:p>
    <w:p w:rsidR="00A75EEA" w:rsidRPr="00F32BC8" w:rsidRDefault="00A75EEA" w:rsidP="00A75EEA">
      <w:pPr>
        <w:pStyle w:val="ListParagraph"/>
        <w:numPr>
          <w:ilvl w:val="1"/>
          <w:numId w:val="4"/>
        </w:numPr>
        <w:spacing w:after="0" w:line="240" w:lineRule="auto"/>
        <w:ind w:left="567" w:hanging="567"/>
        <w:jc w:val="both"/>
        <w:rPr>
          <w:rFonts w:ascii="Times New Roman" w:eastAsia="Times New Roman" w:hAnsi="Times New Roman" w:cs="Times New Roman"/>
          <w:b/>
          <w:bCs/>
        </w:rPr>
      </w:pPr>
      <w:r w:rsidRPr="00F32BC8">
        <w:rPr>
          <w:rFonts w:ascii="Times New Roman" w:eastAsia="Times New Roman" w:hAnsi="Times New Roman" w:cs="Times New Roman"/>
          <w:bCs/>
        </w:rPr>
        <w:t>Iznomātājs</w:t>
      </w:r>
      <w:r>
        <w:rPr>
          <w:rFonts w:ascii="Times New Roman" w:eastAsia="Times New Roman" w:hAnsi="Times New Roman" w:cs="Times New Roman"/>
          <w:bCs/>
        </w:rPr>
        <w:t xml:space="preserve"> vienam </w:t>
      </w:r>
      <w:r w:rsidRPr="00F32BC8">
        <w:rPr>
          <w:rFonts w:ascii="Times New Roman" w:eastAsia="Times New Roman" w:hAnsi="Times New Roman" w:cs="Times New Roman"/>
          <w:bCs/>
        </w:rPr>
        <w:t>pasākum</w:t>
      </w:r>
      <w:r>
        <w:rPr>
          <w:rFonts w:ascii="Times New Roman" w:eastAsia="Times New Roman" w:hAnsi="Times New Roman" w:cs="Times New Roman"/>
          <w:bCs/>
        </w:rPr>
        <w:t xml:space="preserve">am skaņas, gaismas aparatūru </w:t>
      </w:r>
      <w:r w:rsidRPr="00F32BC8">
        <w:rPr>
          <w:rFonts w:ascii="Times New Roman" w:eastAsia="Times New Roman" w:hAnsi="Times New Roman" w:cs="Times New Roman"/>
          <w:bCs/>
        </w:rPr>
        <w:t xml:space="preserve">uzstāda, nepārsniedzot </w:t>
      </w:r>
      <w:r w:rsidRPr="002B5A1C">
        <w:rPr>
          <w:rFonts w:ascii="Times New Roman" w:eastAsia="Times New Roman" w:hAnsi="Times New Roman" w:cs="Times New Roman"/>
          <w:bCs/>
        </w:rPr>
        <w:t>12</w:t>
      </w:r>
      <w:r w:rsidRPr="00F32BC8">
        <w:rPr>
          <w:rFonts w:ascii="Times New Roman" w:eastAsia="Times New Roman" w:hAnsi="Times New Roman" w:cs="Times New Roman"/>
          <w:bCs/>
        </w:rPr>
        <w:t xml:space="preserve"> (divpadsmit </w:t>
      </w:r>
      <w:r w:rsidRPr="002B5A1C">
        <w:rPr>
          <w:rFonts w:ascii="Times New Roman" w:eastAsia="Times New Roman" w:hAnsi="Times New Roman" w:cs="Times New Roman"/>
          <w:bCs/>
        </w:rPr>
        <w:t>stundas</w:t>
      </w:r>
      <w:r w:rsidRPr="00F32BC8">
        <w:rPr>
          <w:rFonts w:ascii="Times New Roman" w:eastAsia="Times New Roman" w:hAnsi="Times New Roman" w:cs="Times New Roman"/>
          <w:bCs/>
        </w:rPr>
        <w:t>).</w:t>
      </w:r>
    </w:p>
    <w:p w:rsidR="00A75EEA" w:rsidRPr="008F6629" w:rsidRDefault="00A75EEA" w:rsidP="00A75EEA">
      <w:pPr>
        <w:numPr>
          <w:ilvl w:val="1"/>
          <w:numId w:val="4"/>
        </w:numPr>
        <w:spacing w:after="0" w:line="240" w:lineRule="auto"/>
        <w:ind w:left="567" w:hanging="567"/>
        <w:jc w:val="both"/>
        <w:rPr>
          <w:rFonts w:ascii="Times New Roman" w:eastAsia="Times New Roman" w:hAnsi="Times New Roman" w:cs="Times New Roman"/>
          <w:bCs/>
        </w:rPr>
      </w:pPr>
      <w:r w:rsidRPr="008F6629">
        <w:rPr>
          <w:rFonts w:ascii="Times New Roman" w:eastAsia="Times New Roman" w:hAnsi="Times New Roman" w:cs="Times New Roman"/>
          <w:bCs/>
        </w:rPr>
        <w:t>Iznomātājs nodrošina skatuves sagatavošanu pasākumam (uzbūve, skaņas, gaismas izvietošana un komutācija), nepārsniedzot</w:t>
      </w:r>
      <w:r>
        <w:rPr>
          <w:rFonts w:ascii="Times New Roman" w:eastAsia="Times New Roman" w:hAnsi="Times New Roman" w:cs="Times New Roman"/>
          <w:bCs/>
        </w:rPr>
        <w:t xml:space="preserve"> 24 (stundas</w:t>
      </w:r>
      <w:r w:rsidRPr="008F6629">
        <w:rPr>
          <w:rFonts w:ascii="Times New Roman" w:eastAsia="Times New Roman" w:hAnsi="Times New Roman" w:cs="Times New Roman"/>
          <w:bCs/>
        </w:rPr>
        <w:t>).</w:t>
      </w:r>
    </w:p>
    <w:p w:rsidR="00A75EEA" w:rsidRPr="008F6629" w:rsidRDefault="00A75EEA" w:rsidP="00A75EEA">
      <w:pPr>
        <w:numPr>
          <w:ilvl w:val="1"/>
          <w:numId w:val="4"/>
        </w:numPr>
        <w:spacing w:after="0" w:line="240" w:lineRule="auto"/>
        <w:ind w:left="567" w:hanging="567"/>
        <w:jc w:val="both"/>
        <w:rPr>
          <w:rFonts w:ascii="Times New Roman" w:eastAsia="Times New Roman" w:hAnsi="Times New Roman" w:cs="Times New Roman"/>
          <w:bCs/>
        </w:rPr>
      </w:pPr>
      <w:r w:rsidRPr="008F6629">
        <w:rPr>
          <w:rFonts w:ascii="Times New Roman" w:eastAsia="Times New Roman" w:hAnsi="Times New Roman" w:cs="Times New Roman"/>
          <w:bCs/>
        </w:rPr>
        <w:t>Pakalpojuma pārbaude:</w:t>
      </w:r>
    </w:p>
    <w:p w:rsidR="00A75EEA" w:rsidRPr="008F6629" w:rsidRDefault="00A75EEA" w:rsidP="00A75EEA">
      <w:pPr>
        <w:numPr>
          <w:ilvl w:val="2"/>
          <w:numId w:val="4"/>
        </w:numPr>
        <w:spacing w:after="0" w:line="240" w:lineRule="auto"/>
        <w:ind w:left="567" w:hanging="567"/>
        <w:jc w:val="both"/>
        <w:rPr>
          <w:rFonts w:ascii="Times New Roman" w:eastAsia="Times New Roman" w:hAnsi="Times New Roman" w:cs="Times New Roman"/>
          <w:bCs/>
        </w:rPr>
      </w:pPr>
      <w:r w:rsidRPr="008F6629">
        <w:rPr>
          <w:rFonts w:ascii="Times New Roman" w:eastAsia="Times New Roman" w:hAnsi="Times New Roman" w:cs="Times New Roman"/>
          <w:bCs/>
        </w:rPr>
        <w:lastRenderedPageBreak/>
        <w:t xml:space="preserve">vienlaicīgi ar Pakalpojuma pieņemšanu attiecīgā Nomnieka atbildīgā persona (JPPI „Kultūra" Attīstības plānošanas un projektu vadības sektora vadītājs Ivars Pirvics, </w:t>
      </w:r>
      <w:proofErr w:type="spellStart"/>
      <w:r w:rsidRPr="008F6629">
        <w:rPr>
          <w:rFonts w:ascii="Times New Roman" w:eastAsia="Times New Roman" w:hAnsi="Times New Roman" w:cs="Times New Roman"/>
          <w:bCs/>
        </w:rPr>
        <w:t>tel</w:t>
      </w:r>
      <w:proofErr w:type="spellEnd"/>
      <w:r w:rsidRPr="008F6629">
        <w:rPr>
          <w:rFonts w:ascii="Times New Roman" w:eastAsia="Times New Roman" w:hAnsi="Times New Roman" w:cs="Times New Roman"/>
          <w:bCs/>
        </w:rPr>
        <w:t xml:space="preserve">. nr.:63084677, e-pasts; </w:t>
      </w:r>
      <w:proofErr w:type="spellStart"/>
      <w:r w:rsidRPr="008F6629">
        <w:rPr>
          <w:rFonts w:ascii="Times New Roman" w:eastAsia="Times New Roman" w:hAnsi="Times New Roman" w:cs="Times New Roman"/>
          <w:bCs/>
          <w:u w:val="thick"/>
        </w:rPr>
        <w:t>kultura@kultura.jelgava.lv</w:t>
      </w:r>
      <w:proofErr w:type="spellEnd"/>
      <w:r w:rsidRPr="008F6629">
        <w:rPr>
          <w:rFonts w:ascii="Times New Roman" w:eastAsia="Times New Roman" w:hAnsi="Times New Roman" w:cs="Times New Roman"/>
          <w:bCs/>
          <w:u w:val="thick"/>
        </w:rPr>
        <w:t>)</w:t>
      </w:r>
      <w:r w:rsidRPr="008F6629">
        <w:rPr>
          <w:rFonts w:ascii="Times New Roman" w:eastAsia="Times New Roman" w:hAnsi="Times New Roman" w:cs="Times New Roman"/>
          <w:bCs/>
        </w:rPr>
        <w:t>, turpmāk Līguma teksta - Nomnieka atbildīgā persona, veic Pakalpojuma kvalitātes, un nomā ņemamo vērtību skaita pārbaudi;</w:t>
      </w:r>
    </w:p>
    <w:p w:rsidR="00A75EEA" w:rsidRPr="008F6629" w:rsidRDefault="00A75EEA" w:rsidP="00A75EEA">
      <w:pPr>
        <w:numPr>
          <w:ilvl w:val="2"/>
          <w:numId w:val="4"/>
        </w:numPr>
        <w:spacing w:after="0" w:line="240" w:lineRule="auto"/>
        <w:ind w:left="567" w:hanging="567"/>
        <w:jc w:val="both"/>
        <w:rPr>
          <w:rFonts w:ascii="Times New Roman" w:eastAsia="Times New Roman" w:hAnsi="Times New Roman" w:cs="Times New Roman"/>
          <w:bCs/>
        </w:rPr>
      </w:pPr>
      <w:r w:rsidRPr="008F6629">
        <w:rPr>
          <w:rFonts w:ascii="Times New Roman" w:eastAsia="Times New Roman" w:hAnsi="Times New Roman" w:cs="Times New Roman"/>
          <w:bCs/>
        </w:rPr>
        <w:t>ja Iznomātāja Pakalpojums atbilst tehniskajai specifikācijai (Līguma 2.pielikums), kvalitātei un daudzumam, Nomnieka atbildīgā persona paraksta pieņemšanas-nodošanas aktu.</w:t>
      </w:r>
    </w:p>
    <w:p w:rsidR="00A75EEA" w:rsidRPr="008F6629" w:rsidRDefault="00A75EEA" w:rsidP="00A75EEA">
      <w:pPr>
        <w:numPr>
          <w:ilvl w:val="2"/>
          <w:numId w:val="4"/>
        </w:numPr>
        <w:spacing w:after="0" w:line="240" w:lineRule="auto"/>
        <w:ind w:left="567" w:hanging="567"/>
        <w:jc w:val="both"/>
        <w:rPr>
          <w:rFonts w:ascii="Times New Roman" w:eastAsia="Times New Roman" w:hAnsi="Times New Roman" w:cs="Times New Roman"/>
          <w:bCs/>
        </w:rPr>
      </w:pPr>
      <w:r w:rsidRPr="008F6629">
        <w:rPr>
          <w:rFonts w:ascii="Times New Roman" w:eastAsia="Times New Roman" w:hAnsi="Times New Roman" w:cs="Times New Roman"/>
          <w:bCs/>
        </w:rPr>
        <w:t>Ja Nomnieka atbildīgā persona konstatē Pakalpojum</w:t>
      </w:r>
      <w:r>
        <w:rPr>
          <w:rFonts w:ascii="Times New Roman" w:eastAsia="Times New Roman" w:hAnsi="Times New Roman" w:cs="Times New Roman"/>
          <w:bCs/>
        </w:rPr>
        <w:t>a neatbilstību Līguma prasībām,</w:t>
      </w:r>
      <w:r w:rsidRPr="008F6629">
        <w:rPr>
          <w:rFonts w:ascii="Times New Roman" w:eastAsia="Times New Roman" w:hAnsi="Times New Roman" w:cs="Times New Roman"/>
          <w:bCs/>
        </w:rPr>
        <w:t xml:space="preserve"> kā rezultātā Nomnieks vairs nav ieinteresēts Pakalpojuma saņemšanā, Pakalpojums neatbilst specifikācijai , kvalitātei un daudzumam , tad Pakalpojums, netiek pieņemts un par to tiek sastādīts defektu  akts, kas ka kārtējais pielikums kļūst par Līguma neatņemamu sastāvdaļu.</w:t>
      </w:r>
    </w:p>
    <w:p w:rsidR="00A75EEA" w:rsidRPr="00F32BC8" w:rsidRDefault="00A75EEA" w:rsidP="00A75EEA">
      <w:pPr>
        <w:numPr>
          <w:ilvl w:val="1"/>
          <w:numId w:val="4"/>
        </w:numPr>
        <w:spacing w:after="0" w:line="240" w:lineRule="auto"/>
        <w:ind w:left="567" w:hanging="567"/>
        <w:jc w:val="both"/>
        <w:rPr>
          <w:rFonts w:ascii="Times New Roman" w:eastAsia="Times New Roman" w:hAnsi="Times New Roman" w:cs="Times New Roman"/>
          <w:bCs/>
        </w:rPr>
      </w:pPr>
      <w:r>
        <w:rPr>
          <w:rFonts w:ascii="Times New Roman" w:eastAsia="Times New Roman" w:hAnsi="Times New Roman" w:cs="Times New Roman"/>
          <w:bCs/>
        </w:rPr>
        <w:t xml:space="preserve">Gadījumā, ja Iznomātājs nodrošina </w:t>
      </w:r>
      <w:r w:rsidRPr="008F6629">
        <w:rPr>
          <w:rFonts w:ascii="Times New Roman" w:eastAsia="Times New Roman" w:hAnsi="Times New Roman" w:cs="Times New Roman"/>
          <w:bCs/>
        </w:rPr>
        <w:t>Līguma prasībām</w:t>
      </w:r>
      <w:r>
        <w:rPr>
          <w:rFonts w:ascii="Times New Roman" w:eastAsia="Times New Roman" w:hAnsi="Times New Roman" w:cs="Times New Roman"/>
          <w:bCs/>
        </w:rPr>
        <w:t xml:space="preserve"> </w:t>
      </w:r>
      <w:r w:rsidRPr="008F6629">
        <w:rPr>
          <w:rFonts w:ascii="Times New Roman" w:eastAsia="Times New Roman" w:hAnsi="Times New Roman" w:cs="Times New Roman"/>
          <w:bCs/>
        </w:rPr>
        <w:t>neatbilstošu, nekvalitatīvu</w:t>
      </w:r>
      <w:r>
        <w:rPr>
          <w:rFonts w:ascii="Times New Roman" w:eastAsia="Times New Roman" w:hAnsi="Times New Roman" w:cs="Times New Roman"/>
          <w:bCs/>
        </w:rPr>
        <w:t xml:space="preserve"> </w:t>
      </w:r>
      <w:r w:rsidRPr="00F32BC8">
        <w:rPr>
          <w:rFonts w:ascii="Times New Roman" w:eastAsia="Times New Roman" w:hAnsi="Times New Roman" w:cs="Times New Roman"/>
          <w:bCs/>
        </w:rPr>
        <w:t>Pakalpojumu, Līdzēji fiksē konstatētās nepilnības defektu aktā un norāda termiņu nepilnību novēršanai. Iznomātāja pienākums ir novērst konstatētos pārkāpumus nekavējoties, bet ne vēlāk kā vienas dienas laikā un segt visus Nomniekam radušos zaudējumus šai sakarā.</w:t>
      </w:r>
    </w:p>
    <w:p w:rsidR="00A75EEA" w:rsidRDefault="00A75EEA" w:rsidP="00A75EEA">
      <w:pPr>
        <w:spacing w:after="0" w:line="240" w:lineRule="auto"/>
        <w:jc w:val="both"/>
        <w:rPr>
          <w:rFonts w:ascii="Times New Roman" w:eastAsia="Times New Roman" w:hAnsi="Times New Roman" w:cs="Times New Roman"/>
          <w:bCs/>
        </w:rPr>
      </w:pPr>
    </w:p>
    <w:p w:rsidR="00A75EEA" w:rsidRPr="00234442" w:rsidRDefault="00A75EEA" w:rsidP="00A75EEA">
      <w:pPr>
        <w:pStyle w:val="ListParagraph"/>
        <w:numPr>
          <w:ilvl w:val="0"/>
          <w:numId w:val="5"/>
        </w:numPr>
        <w:spacing w:before="120" w:after="120" w:line="240" w:lineRule="auto"/>
        <w:ind w:right="-766"/>
        <w:jc w:val="center"/>
        <w:rPr>
          <w:rFonts w:ascii="Times New Roman" w:hAnsi="Times New Roman"/>
          <w:b/>
          <w:color w:val="000000"/>
        </w:rPr>
      </w:pPr>
      <w:r w:rsidRPr="00234442">
        <w:rPr>
          <w:rFonts w:ascii="Times New Roman" w:hAnsi="Times New Roman"/>
          <w:b/>
          <w:color w:val="000000"/>
        </w:rPr>
        <w:t>Līguma darbība</w:t>
      </w:r>
    </w:p>
    <w:p w:rsidR="00A75EEA" w:rsidRPr="00234442" w:rsidRDefault="00A75EEA" w:rsidP="00A75EEA">
      <w:pPr>
        <w:pStyle w:val="ListParagraph"/>
        <w:numPr>
          <w:ilvl w:val="0"/>
          <w:numId w:val="4"/>
        </w:numPr>
        <w:spacing w:after="0" w:line="240" w:lineRule="auto"/>
        <w:ind w:left="0" w:right="-766"/>
        <w:jc w:val="both"/>
        <w:rPr>
          <w:rFonts w:ascii="Times New Roman" w:hAnsi="Times New Roman"/>
          <w:vanish/>
          <w:color w:val="000000"/>
        </w:rPr>
      </w:pPr>
    </w:p>
    <w:p w:rsidR="00A75EEA" w:rsidRPr="00234442" w:rsidRDefault="00A75EEA" w:rsidP="00A75EEA">
      <w:pPr>
        <w:spacing w:after="0" w:line="240" w:lineRule="auto"/>
        <w:ind w:left="567" w:right="42"/>
        <w:contextualSpacing/>
        <w:jc w:val="both"/>
        <w:rPr>
          <w:rFonts w:ascii="Times New Roman" w:hAnsi="Times New Roman"/>
          <w:b/>
          <w:bCs/>
          <w:color w:val="000000"/>
        </w:rPr>
      </w:pPr>
      <w:r w:rsidRPr="00234442">
        <w:rPr>
          <w:rFonts w:ascii="Times New Roman" w:hAnsi="Times New Roman"/>
          <w:color w:val="000000"/>
        </w:rPr>
        <w:t xml:space="preserve"> </w:t>
      </w:r>
    </w:p>
    <w:p w:rsidR="00A75EEA" w:rsidRPr="00234442" w:rsidRDefault="00A75EEA" w:rsidP="00A75EEA">
      <w:pPr>
        <w:numPr>
          <w:ilvl w:val="1"/>
          <w:numId w:val="4"/>
        </w:numPr>
        <w:spacing w:after="0" w:line="240" w:lineRule="auto"/>
        <w:ind w:left="567" w:right="42" w:hanging="567"/>
        <w:contextualSpacing/>
        <w:jc w:val="both"/>
        <w:rPr>
          <w:rFonts w:ascii="Times New Roman" w:hAnsi="Times New Roman"/>
          <w:b/>
          <w:bCs/>
          <w:color w:val="000000"/>
        </w:rPr>
      </w:pPr>
      <w:r w:rsidRPr="00234442">
        <w:rPr>
          <w:rFonts w:ascii="Times New Roman" w:hAnsi="Times New Roman"/>
          <w:color w:val="000000"/>
        </w:rPr>
        <w:t>Līgumu var izbeigt pirms termiņa tikai līgumā noteiktajos gadījumos un kārtībā. Puse paziņo otrai Pusei par līguma izbeigšanu 10 (desmit) darba dienas pirms līguma izbeigšanas.</w:t>
      </w:r>
    </w:p>
    <w:p w:rsidR="00A75EEA" w:rsidRPr="00234442" w:rsidRDefault="00A75EEA" w:rsidP="00A75EEA">
      <w:pPr>
        <w:numPr>
          <w:ilvl w:val="1"/>
          <w:numId w:val="4"/>
        </w:numPr>
        <w:spacing w:after="0" w:line="240" w:lineRule="auto"/>
        <w:ind w:left="567" w:right="42" w:hanging="567"/>
        <w:jc w:val="both"/>
        <w:rPr>
          <w:rFonts w:ascii="Times New Roman" w:hAnsi="Times New Roman"/>
          <w:b/>
          <w:bCs/>
          <w:color w:val="000000"/>
        </w:rPr>
      </w:pPr>
      <w:r w:rsidRPr="00234442">
        <w:rPr>
          <w:rFonts w:ascii="Times New Roman" w:hAnsi="Times New Roman"/>
          <w:color w:val="000000"/>
        </w:rPr>
        <w:t>Pasūtītājam ir tiesības izbeigt līgumu pirms termiņa gadījumos, ja:</w:t>
      </w:r>
    </w:p>
    <w:p w:rsidR="00A75EEA" w:rsidRPr="00234442" w:rsidRDefault="00A75EEA" w:rsidP="00A75EEA">
      <w:pPr>
        <w:numPr>
          <w:ilvl w:val="2"/>
          <w:numId w:val="4"/>
        </w:numPr>
        <w:spacing w:after="0" w:line="240" w:lineRule="auto"/>
        <w:ind w:left="567" w:right="42" w:hanging="567"/>
        <w:contextualSpacing/>
        <w:jc w:val="both"/>
        <w:rPr>
          <w:rFonts w:ascii="Times New Roman" w:hAnsi="Times New Roman"/>
          <w:b/>
          <w:bCs/>
          <w:color w:val="000000"/>
        </w:rPr>
      </w:pPr>
      <w:r w:rsidRPr="00234442">
        <w:rPr>
          <w:rFonts w:ascii="Times New Roman" w:hAnsi="Times New Roman"/>
          <w:color w:val="000000"/>
        </w:rPr>
        <w:t>Piegādātājs kļūst maksātnespējīgs, bankrotē, tā darbība ir apturēta vai pārtraukta;</w:t>
      </w:r>
    </w:p>
    <w:p w:rsidR="00A75EEA" w:rsidRPr="00234442" w:rsidRDefault="00A75EEA" w:rsidP="00A75EEA">
      <w:pPr>
        <w:numPr>
          <w:ilvl w:val="2"/>
          <w:numId w:val="4"/>
        </w:numPr>
        <w:spacing w:after="0" w:line="240" w:lineRule="auto"/>
        <w:ind w:left="567" w:right="42" w:hanging="567"/>
        <w:contextualSpacing/>
        <w:jc w:val="both"/>
        <w:rPr>
          <w:rFonts w:ascii="Times New Roman" w:hAnsi="Times New Roman"/>
          <w:b/>
          <w:bCs/>
          <w:color w:val="000000"/>
        </w:rPr>
      </w:pPr>
      <w:r w:rsidRPr="00234442">
        <w:rPr>
          <w:rFonts w:ascii="Times New Roman" w:hAnsi="Times New Roman"/>
          <w:color w:val="000000"/>
        </w:rPr>
        <w:t>Piegādātājs nepiegādā Preci līgumā norādītajā termiņā un apjomā;</w:t>
      </w:r>
    </w:p>
    <w:p w:rsidR="00A75EEA" w:rsidRPr="00234442" w:rsidRDefault="00A75EEA" w:rsidP="00A75EEA">
      <w:pPr>
        <w:numPr>
          <w:ilvl w:val="2"/>
          <w:numId w:val="4"/>
        </w:numPr>
        <w:spacing w:after="0" w:line="240" w:lineRule="auto"/>
        <w:ind w:left="567" w:right="42" w:hanging="567"/>
        <w:contextualSpacing/>
        <w:jc w:val="both"/>
        <w:rPr>
          <w:rFonts w:ascii="Times New Roman" w:hAnsi="Times New Roman"/>
        </w:rPr>
      </w:pPr>
      <w:r w:rsidRPr="00234442">
        <w:rPr>
          <w:rFonts w:ascii="Times New Roman" w:hAnsi="Times New Roman"/>
        </w:rPr>
        <w:t xml:space="preserve">Pasūtītājs, ar rakstisku paziņojumu, ir tiesīgs līgumu lauzt nekavējoties, ja līgumu nav iespējams izpildīt tādēļ, ka Piegādātājam līguma izpildes laikā ir piemērotas starptautiskās vai nacionālās sankcijas vai būtiskas finanšu un kapitāla tirgus intereses ietekmējošas Eiropas Savienības vai Ziemeļatlantijas līguma organizācijas dalībvalsts noteiktās sankcijas. </w:t>
      </w:r>
    </w:p>
    <w:p w:rsidR="00A75EEA" w:rsidRPr="00234442" w:rsidRDefault="00A75EEA" w:rsidP="00A75EEA">
      <w:pPr>
        <w:numPr>
          <w:ilvl w:val="2"/>
          <w:numId w:val="4"/>
        </w:numPr>
        <w:spacing w:after="0" w:line="240" w:lineRule="auto"/>
        <w:ind w:left="567" w:right="42" w:hanging="567"/>
        <w:contextualSpacing/>
        <w:jc w:val="both"/>
        <w:rPr>
          <w:rFonts w:ascii="Times New Roman" w:hAnsi="Times New Roman"/>
        </w:rPr>
      </w:pPr>
      <w:r w:rsidRPr="00234442">
        <w:rPr>
          <w:rFonts w:ascii="Times New Roman" w:hAnsi="Times New Roman"/>
        </w:rPr>
        <w:t>Pasūtītājam ir tiesības vienpusēji atkāpties no līguma pirms termiņa, nosūtot Piegādātājam rakstisku paziņojumu Līgumā noteiktajā kārtība, Publisko iepirkumu likuma 64.panta pirmajā daļā noteiktajos gadījumos.</w:t>
      </w:r>
    </w:p>
    <w:p w:rsidR="00A75EEA" w:rsidRPr="00234442" w:rsidRDefault="00A75EEA" w:rsidP="00A75EEA">
      <w:pPr>
        <w:numPr>
          <w:ilvl w:val="2"/>
          <w:numId w:val="4"/>
        </w:numPr>
        <w:spacing w:after="0" w:line="240" w:lineRule="auto"/>
        <w:ind w:left="567" w:right="42" w:hanging="567"/>
        <w:contextualSpacing/>
        <w:jc w:val="both"/>
        <w:rPr>
          <w:rFonts w:ascii="Times New Roman" w:hAnsi="Times New Roman"/>
          <w:b/>
          <w:bCs/>
          <w:color w:val="000000"/>
        </w:rPr>
      </w:pPr>
      <w:r w:rsidRPr="00234442">
        <w:rPr>
          <w:rFonts w:ascii="Times New Roman" w:hAnsi="Times New Roman"/>
        </w:rPr>
        <w:t xml:space="preserve">Piegādātājs </w:t>
      </w:r>
      <w:r w:rsidRPr="00234442">
        <w:rPr>
          <w:rFonts w:ascii="Times New Roman" w:hAnsi="Times New Roman"/>
          <w:color w:val="000000"/>
        </w:rPr>
        <w:t>pēc Pasūtītāja iepriekšēja brīdinājuma un/vai defekta akta nosūtīšanas Piegādātājam, nenovērš vai nevar novērst Precei konstatētos trūkumus, defektus un citas neatbilstības saskaņā šī līguma nosacījumiem;</w:t>
      </w:r>
    </w:p>
    <w:p w:rsidR="00A75EEA" w:rsidRPr="00234442" w:rsidRDefault="00A75EEA" w:rsidP="00A75EEA">
      <w:pPr>
        <w:spacing w:after="0" w:line="240" w:lineRule="auto"/>
        <w:jc w:val="both"/>
        <w:rPr>
          <w:rFonts w:ascii="Times New Roman" w:eastAsia="Times New Roman" w:hAnsi="Times New Roman" w:cs="Times New Roman"/>
          <w:bCs/>
        </w:rPr>
      </w:pPr>
    </w:p>
    <w:p w:rsidR="00A75EEA" w:rsidRPr="009E73D1" w:rsidRDefault="00A75EEA" w:rsidP="00A75EEA">
      <w:pPr>
        <w:numPr>
          <w:ilvl w:val="0"/>
          <w:numId w:val="4"/>
        </w:numPr>
        <w:spacing w:after="0" w:line="240" w:lineRule="auto"/>
        <w:jc w:val="center"/>
        <w:rPr>
          <w:rFonts w:ascii="Times New Roman" w:eastAsia="Times New Roman" w:hAnsi="Times New Roman" w:cs="Times New Roman"/>
          <w:b/>
          <w:bCs/>
        </w:rPr>
      </w:pPr>
      <w:r w:rsidRPr="008F6629">
        <w:rPr>
          <w:rFonts w:ascii="Times New Roman" w:eastAsia="Times New Roman" w:hAnsi="Times New Roman" w:cs="Times New Roman"/>
          <w:b/>
          <w:bCs/>
        </w:rPr>
        <w:t>Nepārvarama vara</w:t>
      </w:r>
    </w:p>
    <w:p w:rsidR="00A75EEA" w:rsidRPr="00234442" w:rsidRDefault="00A75EEA" w:rsidP="00A75EEA">
      <w:pPr>
        <w:pStyle w:val="ListParagraph"/>
        <w:numPr>
          <w:ilvl w:val="0"/>
          <w:numId w:val="6"/>
        </w:numPr>
        <w:spacing w:after="0" w:line="240" w:lineRule="auto"/>
        <w:ind w:left="426"/>
        <w:contextualSpacing w:val="0"/>
        <w:jc w:val="both"/>
        <w:rPr>
          <w:rFonts w:ascii="Times New Roman" w:eastAsia="Times New Roman" w:hAnsi="Times New Roman" w:cs="Times New Roman"/>
          <w:bCs/>
          <w:vanish/>
        </w:rPr>
      </w:pPr>
    </w:p>
    <w:p w:rsidR="00A75EEA" w:rsidRPr="00234442" w:rsidRDefault="00A75EEA" w:rsidP="00A75EEA">
      <w:pPr>
        <w:pStyle w:val="ListParagraph"/>
        <w:numPr>
          <w:ilvl w:val="0"/>
          <w:numId w:val="6"/>
        </w:numPr>
        <w:spacing w:after="0" w:line="240" w:lineRule="auto"/>
        <w:ind w:left="426"/>
        <w:contextualSpacing w:val="0"/>
        <w:jc w:val="both"/>
        <w:rPr>
          <w:rFonts w:ascii="Times New Roman" w:eastAsia="Times New Roman" w:hAnsi="Times New Roman" w:cs="Times New Roman"/>
          <w:bCs/>
          <w:vanish/>
        </w:rPr>
      </w:pPr>
    </w:p>
    <w:p w:rsidR="00A75EEA" w:rsidRPr="008F6629" w:rsidRDefault="00A75EEA" w:rsidP="00A75EEA">
      <w:pPr>
        <w:numPr>
          <w:ilvl w:val="1"/>
          <w:numId w:val="6"/>
        </w:numPr>
        <w:spacing w:after="0" w:line="240" w:lineRule="auto"/>
        <w:ind w:left="426"/>
        <w:jc w:val="both"/>
        <w:rPr>
          <w:rFonts w:ascii="Times New Roman" w:eastAsia="Times New Roman" w:hAnsi="Times New Roman" w:cs="Times New Roman"/>
          <w:bCs/>
        </w:rPr>
      </w:pPr>
      <w:r w:rsidRPr="008F6629">
        <w:rPr>
          <w:rFonts w:ascii="Times New Roman" w:eastAsia="Times New Roman" w:hAnsi="Times New Roman" w:cs="Times New Roman"/>
          <w:bCs/>
        </w:rPr>
        <w:t>Līdzējs tiek atbrīvots no atbildības par pilnīgu vai daļēju Līguma paredzēto saistību neizpildi, ja šāda neizpilde ir notikusi pēc Līguma parakstīšanas dienas. nepārvaramas varas, kuru nebija iespējams ne paredzēt, ne novērst, iestāšanas rezultātā. Šāda nepārvarama vara ietver sevī notikumus, kuri iziet ārpus Līdzēju kontroles un atbildības (dabas katastrofas, ūdens plūdi, uguns nelaime, zemestrīce un citas stihiskas nelaimes, kā arī karš un karadarbība, streiki, Latvijas valsts varas un pārvaldes institūciju, un citi norādījumi, kas ir saistoši Līdzējiem, un citi apstākļi, kas neiekļaujas Līdzēju iespējamās kontroles robežās) .</w:t>
      </w:r>
    </w:p>
    <w:p w:rsidR="00A75EEA" w:rsidRPr="008F6629" w:rsidRDefault="00A75EEA" w:rsidP="00A75EEA">
      <w:pPr>
        <w:numPr>
          <w:ilvl w:val="1"/>
          <w:numId w:val="6"/>
        </w:numPr>
        <w:spacing w:after="0" w:line="240" w:lineRule="auto"/>
        <w:ind w:left="426" w:hanging="426"/>
        <w:jc w:val="both"/>
        <w:rPr>
          <w:rFonts w:ascii="Times New Roman" w:eastAsia="Times New Roman" w:hAnsi="Times New Roman" w:cs="Times New Roman"/>
          <w:bCs/>
        </w:rPr>
      </w:pPr>
      <w:r w:rsidRPr="008F6629">
        <w:rPr>
          <w:rFonts w:ascii="Times New Roman" w:eastAsia="Times New Roman" w:hAnsi="Times New Roman" w:cs="Times New Roman"/>
          <w:bCs/>
        </w:rPr>
        <w:t>Līdzējam, kas nokļuvis nepārvaramas varas apstākļos, bez kavēšanās jāinformē par to otrs Līdzējs rakstiski 3 (trīs) darba dienu laikā pēc nepārvaramas varas iestāšanas un ziņojumam, ja nepieciešams, jāpievieno izziņa, kuru izsniegušas kompetentas iestādes un kura satur minēto apstākļu apstiprinājumu un raksturojumu.</w:t>
      </w:r>
    </w:p>
    <w:p w:rsidR="00A75EEA" w:rsidRPr="008F6629" w:rsidRDefault="00A75EEA" w:rsidP="00A75EEA">
      <w:pPr>
        <w:numPr>
          <w:ilvl w:val="1"/>
          <w:numId w:val="6"/>
        </w:numPr>
        <w:spacing w:after="0" w:line="240" w:lineRule="auto"/>
        <w:ind w:left="426" w:hanging="426"/>
        <w:jc w:val="both"/>
        <w:rPr>
          <w:rFonts w:ascii="Times New Roman" w:eastAsia="Times New Roman" w:hAnsi="Times New Roman" w:cs="Times New Roman"/>
          <w:bCs/>
        </w:rPr>
      </w:pPr>
      <w:r w:rsidRPr="008F6629">
        <w:rPr>
          <w:rFonts w:ascii="Times New Roman" w:eastAsia="Times New Roman" w:hAnsi="Times New Roman" w:cs="Times New Roman"/>
          <w:bCs/>
        </w:rPr>
        <w:t>Ja minēto apstākļu (Līguma 5.1. punkts) dēļ Līgums nedarbojas ilgāk par 20 (divdesmit) dienām, katram Līdzējam ir tiesības atteikties no Līguma izpildes, par to rakstveida brīdinot otru Līdzēju vismaz 10 (desmit) dienas iepriekš. Šajā gadījumā neviens Līdzējs nevar prasīt atlīdzināt zaudējumus, kas radušies šī Līguma izbeigšanās rezultātā.</w:t>
      </w:r>
    </w:p>
    <w:p w:rsidR="00A75EEA" w:rsidRPr="008F6629" w:rsidRDefault="00A75EEA" w:rsidP="00A75EEA">
      <w:pPr>
        <w:spacing w:after="0" w:line="240" w:lineRule="auto"/>
        <w:jc w:val="both"/>
        <w:rPr>
          <w:rFonts w:ascii="Times New Roman" w:eastAsia="Times New Roman" w:hAnsi="Times New Roman" w:cs="Times New Roman"/>
          <w:bCs/>
        </w:rPr>
      </w:pPr>
    </w:p>
    <w:p w:rsidR="00A75EEA" w:rsidRDefault="00A75EEA" w:rsidP="00A75EEA">
      <w:pPr>
        <w:spacing w:after="0" w:line="240" w:lineRule="auto"/>
        <w:jc w:val="center"/>
        <w:rPr>
          <w:rFonts w:ascii="Times New Roman" w:eastAsia="Times New Roman" w:hAnsi="Times New Roman" w:cs="Times New Roman"/>
          <w:bCs/>
        </w:rPr>
      </w:pPr>
    </w:p>
    <w:p w:rsidR="006B3FE1" w:rsidRDefault="006B3FE1" w:rsidP="00A75EEA">
      <w:pPr>
        <w:spacing w:after="0" w:line="240" w:lineRule="auto"/>
        <w:jc w:val="center"/>
        <w:rPr>
          <w:rFonts w:ascii="Times New Roman" w:eastAsia="Times New Roman" w:hAnsi="Times New Roman" w:cs="Times New Roman"/>
          <w:bCs/>
        </w:rPr>
      </w:pPr>
    </w:p>
    <w:p w:rsidR="009E77F9" w:rsidRDefault="009E77F9" w:rsidP="00A75EEA">
      <w:pPr>
        <w:spacing w:after="0" w:line="240" w:lineRule="auto"/>
        <w:jc w:val="center"/>
        <w:rPr>
          <w:rFonts w:ascii="Times New Roman" w:eastAsia="Times New Roman" w:hAnsi="Times New Roman" w:cs="Times New Roman"/>
          <w:bCs/>
        </w:rPr>
      </w:pPr>
    </w:p>
    <w:p w:rsidR="009E77F9" w:rsidRPr="008F6629" w:rsidRDefault="009E77F9" w:rsidP="00A75EEA">
      <w:pPr>
        <w:spacing w:after="0" w:line="240" w:lineRule="auto"/>
        <w:jc w:val="center"/>
        <w:rPr>
          <w:rFonts w:ascii="Times New Roman" w:eastAsia="Times New Roman" w:hAnsi="Times New Roman" w:cs="Times New Roman"/>
          <w:bCs/>
        </w:rPr>
      </w:pPr>
    </w:p>
    <w:p w:rsidR="00A75EEA" w:rsidRPr="009E73D1" w:rsidRDefault="00A75EEA" w:rsidP="00A75EEA">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
          <w:bCs/>
        </w:rPr>
        <w:lastRenderedPageBreak/>
        <w:t>7.</w:t>
      </w:r>
      <w:r w:rsidRPr="008F6629">
        <w:rPr>
          <w:rFonts w:ascii="Times New Roman" w:eastAsia="Times New Roman" w:hAnsi="Times New Roman" w:cs="Times New Roman"/>
          <w:b/>
          <w:bCs/>
        </w:rPr>
        <w:t>Citi līguma noteikumi</w:t>
      </w:r>
    </w:p>
    <w:p w:rsidR="00A75EEA" w:rsidRPr="00162981" w:rsidRDefault="00A75EEA" w:rsidP="00A75EEA">
      <w:pPr>
        <w:spacing w:after="0" w:line="240" w:lineRule="auto"/>
        <w:ind w:left="426" w:hanging="426"/>
        <w:jc w:val="both"/>
        <w:rPr>
          <w:rFonts w:ascii="Times New Roman" w:eastAsia="Times New Roman" w:hAnsi="Times New Roman" w:cs="Times New Roman"/>
          <w:bCs/>
          <w:color w:val="FF0000"/>
        </w:rPr>
      </w:pPr>
      <w:r>
        <w:rPr>
          <w:rFonts w:ascii="Times New Roman" w:eastAsia="Times New Roman" w:hAnsi="Times New Roman" w:cs="Times New Roman"/>
          <w:bCs/>
        </w:rPr>
        <w:t>7.l.</w:t>
      </w:r>
      <w:r>
        <w:rPr>
          <w:rFonts w:ascii="Times New Roman" w:eastAsia="Times New Roman" w:hAnsi="Times New Roman" w:cs="Times New Roman"/>
          <w:bCs/>
        </w:rPr>
        <w:tab/>
        <w:t>Līgum</w:t>
      </w:r>
      <w:r w:rsidRPr="0028763E">
        <w:rPr>
          <w:rFonts w:ascii="Times New Roman" w:eastAsia="Times New Roman" w:hAnsi="Times New Roman" w:cs="Times New Roman"/>
          <w:bCs/>
        </w:rPr>
        <w:t xml:space="preserve">s stājās spēkā </w:t>
      </w:r>
      <w:r w:rsidRPr="00BD1F0C">
        <w:rPr>
          <w:rFonts w:ascii="Times New Roman" w:eastAsia="Times New Roman" w:hAnsi="Times New Roman" w:cs="Times New Roman"/>
        </w:rPr>
        <w:t xml:space="preserve">no </w:t>
      </w:r>
      <w:r>
        <w:rPr>
          <w:rFonts w:ascii="Times New Roman" w:eastAsia="Times New Roman" w:hAnsi="Times New Roman" w:cs="Times New Roman"/>
        </w:rPr>
        <w:t>līguma slēgšanas dienas uz laiku</w:t>
      </w:r>
      <w:r w:rsidRPr="00BD1F0C">
        <w:rPr>
          <w:rFonts w:ascii="Times New Roman" w:eastAsia="Times New Roman" w:hAnsi="Times New Roman" w:cs="Times New Roman"/>
        </w:rPr>
        <w:t xml:space="preserve"> līdz </w:t>
      </w:r>
      <w:r>
        <w:rPr>
          <w:rFonts w:ascii="Times New Roman" w:eastAsia="Times New Roman" w:hAnsi="Times New Roman" w:cs="Times New Roman"/>
        </w:rPr>
        <w:t>24 mēnešiem</w:t>
      </w:r>
      <w:r w:rsidRPr="00837001">
        <w:rPr>
          <w:rFonts w:ascii="Times New Roman" w:eastAsia="Times New Roman" w:hAnsi="Times New Roman" w:cs="Times New Roman"/>
          <w:bCs/>
        </w:rPr>
        <w:t xml:space="preserve"> vai līdz brīdim, kad ir sasniegta šī Līguma 3.1.punktā noteiktā maksimālā summa (atkarībā, kurš no apstākļiem iestājas pirmais).</w:t>
      </w:r>
    </w:p>
    <w:p w:rsidR="00A75EEA" w:rsidRPr="008F6629" w:rsidRDefault="00A75EEA" w:rsidP="00A75EEA">
      <w:pPr>
        <w:spacing w:after="0" w:line="240" w:lineRule="auto"/>
        <w:ind w:left="426" w:hanging="426"/>
        <w:jc w:val="both"/>
        <w:rPr>
          <w:rFonts w:ascii="Times New Roman" w:eastAsia="Times New Roman" w:hAnsi="Times New Roman" w:cs="Times New Roman"/>
          <w:bCs/>
        </w:rPr>
      </w:pPr>
      <w:r>
        <w:rPr>
          <w:rFonts w:ascii="Times New Roman" w:eastAsia="Times New Roman" w:hAnsi="Times New Roman" w:cs="Times New Roman"/>
          <w:bCs/>
        </w:rPr>
        <w:t>7</w:t>
      </w:r>
      <w:r w:rsidRPr="0028763E">
        <w:rPr>
          <w:rFonts w:ascii="Times New Roman" w:eastAsia="Times New Roman" w:hAnsi="Times New Roman" w:cs="Times New Roman"/>
          <w:bCs/>
        </w:rPr>
        <w:t>.2.</w:t>
      </w:r>
      <w:r w:rsidRPr="00234442">
        <w:rPr>
          <w:rFonts w:ascii="Times New Roman" w:eastAsia="Times New Roman" w:hAnsi="Times New Roman" w:cs="Times New Roman"/>
          <w:bCs/>
          <w:color w:val="FF0000"/>
        </w:rPr>
        <w:tab/>
      </w:r>
      <w:proofErr w:type="spellStart"/>
      <w:r w:rsidRPr="00234442">
        <w:rPr>
          <w:rFonts w:ascii="Times New Roman" w:eastAsia="Times New Roman" w:hAnsi="Times New Roman" w:cs="Times New Roman"/>
          <w:bCs/>
        </w:rPr>
        <w:t>Vienpuseja</w:t>
      </w:r>
      <w:proofErr w:type="spellEnd"/>
      <w:r w:rsidRPr="00234442">
        <w:rPr>
          <w:rFonts w:ascii="Times New Roman" w:eastAsia="Times New Roman" w:hAnsi="Times New Roman" w:cs="Times New Roman"/>
          <w:bCs/>
        </w:rPr>
        <w:t xml:space="preserve"> atkāpšanas no līguma nav pieļaujama, izņemot šajā Līgumā paredzētajos gadījumos. Ja Iznomātājs pēc Līguma parakstīšanas jebkuru iemeslu dēļ (izņemot Nomnieka tieši vainojamas rīcības dēļ) atteicies no Pakalpojuma sniegšanas, tad Nomniekam ir tiesības pieprasīt līgumsoda samaksu no Iznomātāja 10 % apmērā no maksimālās Līguma summas, kā arī Iznomātājs atlīdzina Nomniekam visus zaudējumus, kas tam radušies šī iemesla dēļ (tai skaitā arī nomas cenu starpību ar jauno iepirkumu). Līgumsods Iznomātājam jāsamaksā Nomnieka bankas kontā 5 (piecu) darba dienu laikā no Nomnieka piestādītā rēķina izrakstīšanas brīža. Par katru līgumsoda maksājuma kavēšanas dienu, Iznomātājs maksā Nomniekam 0,1% no maksājamās summas.</w:t>
      </w:r>
    </w:p>
    <w:p w:rsidR="00A75EEA" w:rsidRPr="00234442" w:rsidRDefault="00A75EEA" w:rsidP="00A75EEA">
      <w:pPr>
        <w:pStyle w:val="ListParagraph"/>
        <w:numPr>
          <w:ilvl w:val="0"/>
          <w:numId w:val="7"/>
        </w:numPr>
        <w:spacing w:after="0" w:line="240" w:lineRule="auto"/>
        <w:ind w:left="426"/>
        <w:contextualSpacing w:val="0"/>
        <w:jc w:val="both"/>
        <w:rPr>
          <w:rFonts w:ascii="Times New Roman" w:eastAsia="Times New Roman" w:hAnsi="Times New Roman" w:cs="Times New Roman"/>
          <w:bCs/>
          <w:vanish/>
        </w:rPr>
      </w:pPr>
    </w:p>
    <w:p w:rsidR="00A75EEA" w:rsidRPr="00234442" w:rsidRDefault="00A75EEA" w:rsidP="00A75EEA">
      <w:pPr>
        <w:pStyle w:val="ListParagraph"/>
        <w:numPr>
          <w:ilvl w:val="0"/>
          <w:numId w:val="7"/>
        </w:numPr>
        <w:spacing w:after="0" w:line="240" w:lineRule="auto"/>
        <w:ind w:left="426"/>
        <w:contextualSpacing w:val="0"/>
        <w:jc w:val="both"/>
        <w:rPr>
          <w:rFonts w:ascii="Times New Roman" w:eastAsia="Times New Roman" w:hAnsi="Times New Roman" w:cs="Times New Roman"/>
          <w:bCs/>
          <w:vanish/>
        </w:rPr>
      </w:pPr>
    </w:p>
    <w:p w:rsidR="00A75EEA" w:rsidRPr="008F6629" w:rsidRDefault="00A75EEA" w:rsidP="00A75EEA">
      <w:pPr>
        <w:numPr>
          <w:ilvl w:val="1"/>
          <w:numId w:val="7"/>
        </w:numPr>
        <w:spacing w:after="0" w:line="240" w:lineRule="auto"/>
        <w:ind w:left="356"/>
        <w:jc w:val="both"/>
        <w:rPr>
          <w:rFonts w:ascii="Times New Roman" w:eastAsia="Times New Roman" w:hAnsi="Times New Roman" w:cs="Times New Roman"/>
          <w:bCs/>
        </w:rPr>
      </w:pPr>
      <w:r w:rsidRPr="008F6629">
        <w:rPr>
          <w:rFonts w:ascii="Times New Roman" w:eastAsia="Times New Roman" w:hAnsi="Times New Roman" w:cs="Times New Roman"/>
          <w:bCs/>
        </w:rPr>
        <w:t>Visas domstarpības un strīdus, kas radušies Līguma izpildes gaitā, Līdzēji cenšas atrisināt sarunu ceļā. Strīdi un nesaskaņas, ko Līdzēji neatrisina sarunu ceļā, tiek izskatīti LR tiesību aktos noteiktajā kartībā.</w:t>
      </w:r>
    </w:p>
    <w:p w:rsidR="00A75EEA" w:rsidRPr="008F6629" w:rsidRDefault="00A75EEA" w:rsidP="00A75EEA">
      <w:pPr>
        <w:numPr>
          <w:ilvl w:val="1"/>
          <w:numId w:val="7"/>
        </w:numPr>
        <w:spacing w:after="0" w:line="240" w:lineRule="auto"/>
        <w:ind w:left="426" w:hanging="426"/>
        <w:jc w:val="both"/>
        <w:rPr>
          <w:rFonts w:ascii="Times New Roman" w:eastAsia="Times New Roman" w:hAnsi="Times New Roman" w:cs="Times New Roman"/>
          <w:bCs/>
        </w:rPr>
      </w:pPr>
      <w:r w:rsidRPr="008F6629">
        <w:rPr>
          <w:rFonts w:ascii="Times New Roman" w:eastAsia="Times New Roman" w:hAnsi="Times New Roman" w:cs="Times New Roman"/>
          <w:bCs/>
        </w:rPr>
        <w:t>Visi Līguma grozījumi un papildinājumi ir sastādāmi, Līdzējiem rakstiski vienojoties, un ir pievienojami Līgumam kā pielikumi, un no to parakstīšanas dienas kļūst par Līguma neatņemamu sastāvdaļu. Tie ir saistoši abiem Līdzējiem.</w:t>
      </w:r>
    </w:p>
    <w:p w:rsidR="00A75EEA" w:rsidRPr="006B3FE1" w:rsidRDefault="00A75EEA" w:rsidP="006B3FE1">
      <w:pPr>
        <w:numPr>
          <w:ilvl w:val="1"/>
          <w:numId w:val="7"/>
        </w:numPr>
        <w:spacing w:after="0" w:line="240" w:lineRule="auto"/>
        <w:ind w:left="426" w:hanging="426"/>
        <w:jc w:val="both"/>
        <w:rPr>
          <w:rFonts w:ascii="Times New Roman" w:eastAsia="Times New Roman" w:hAnsi="Times New Roman" w:cs="Times New Roman"/>
          <w:bCs/>
        </w:rPr>
      </w:pPr>
      <w:r w:rsidRPr="008F6629">
        <w:rPr>
          <w:rFonts w:ascii="Times New Roman" w:eastAsia="Times New Roman" w:hAnsi="Times New Roman" w:cs="Times New Roman"/>
          <w:bCs/>
        </w:rPr>
        <w:t xml:space="preserve">Līgums ir sastādīts uz </w:t>
      </w:r>
      <w:r w:rsidR="006B3FE1">
        <w:rPr>
          <w:rFonts w:ascii="Times New Roman" w:eastAsia="Times New Roman" w:hAnsi="Times New Roman" w:cs="Times New Roman"/>
          <w:bCs/>
        </w:rPr>
        <w:t xml:space="preserve">4 </w:t>
      </w:r>
      <w:r w:rsidRPr="008F6629">
        <w:rPr>
          <w:rFonts w:ascii="Times New Roman" w:eastAsia="Times New Roman" w:hAnsi="Times New Roman" w:cs="Times New Roman"/>
          <w:bCs/>
        </w:rPr>
        <w:t>(</w:t>
      </w:r>
      <w:r w:rsidR="006B3FE1">
        <w:rPr>
          <w:rFonts w:ascii="Times New Roman" w:eastAsia="Times New Roman" w:hAnsi="Times New Roman" w:cs="Times New Roman"/>
          <w:bCs/>
        </w:rPr>
        <w:t>četrām)</w:t>
      </w:r>
      <w:r w:rsidRPr="006B3FE1">
        <w:rPr>
          <w:rFonts w:ascii="Times New Roman" w:eastAsia="Times New Roman" w:hAnsi="Times New Roman" w:cs="Times New Roman"/>
          <w:bCs/>
        </w:rPr>
        <w:t xml:space="preserve"> lapām, Līguma 1</w:t>
      </w:r>
      <w:r w:rsidR="001F4936">
        <w:rPr>
          <w:rFonts w:ascii="Times New Roman" w:eastAsia="Times New Roman" w:hAnsi="Times New Roman" w:cs="Times New Roman"/>
          <w:bCs/>
        </w:rPr>
        <w:t xml:space="preserve"> pielikums sastādīts uz 2 (divām) lapām</w:t>
      </w:r>
      <w:r w:rsidRPr="006B3FE1">
        <w:rPr>
          <w:rFonts w:ascii="Times New Roman" w:eastAsia="Times New Roman" w:hAnsi="Times New Roman" w:cs="Times New Roman"/>
          <w:bCs/>
        </w:rPr>
        <w:t xml:space="preserve"> un 2 pielikums sastādīts uz </w:t>
      </w:r>
      <w:r w:rsidR="001F4936">
        <w:rPr>
          <w:rFonts w:ascii="Times New Roman" w:eastAsia="Times New Roman" w:hAnsi="Times New Roman" w:cs="Times New Roman"/>
          <w:bCs/>
        </w:rPr>
        <w:t>10</w:t>
      </w:r>
      <w:r w:rsidRPr="006B3FE1">
        <w:rPr>
          <w:rFonts w:ascii="Times New Roman" w:eastAsia="Times New Roman" w:hAnsi="Times New Roman" w:cs="Times New Roman"/>
          <w:bCs/>
        </w:rPr>
        <w:t xml:space="preserve"> (</w:t>
      </w:r>
      <w:r w:rsidR="001F4936">
        <w:rPr>
          <w:rFonts w:ascii="Times New Roman" w:eastAsia="Times New Roman" w:hAnsi="Times New Roman" w:cs="Times New Roman"/>
          <w:bCs/>
        </w:rPr>
        <w:t>desmit)</w:t>
      </w:r>
      <w:r w:rsidRPr="006B3FE1">
        <w:rPr>
          <w:rFonts w:ascii="Times New Roman" w:eastAsia="Times New Roman" w:hAnsi="Times New Roman" w:cs="Times New Roman"/>
          <w:bCs/>
        </w:rPr>
        <w:t xml:space="preserve"> lapām latviešu valodā divos identiskos eksemplāros ar vienādu juridisko spēku. Katrs Līdzējs saņem pa vienam eksemplāram.</w:t>
      </w:r>
    </w:p>
    <w:p w:rsidR="00A75EEA" w:rsidRPr="008F6629" w:rsidRDefault="00A75EEA" w:rsidP="00A75EEA">
      <w:pPr>
        <w:spacing w:after="0" w:line="240" w:lineRule="auto"/>
        <w:jc w:val="both"/>
        <w:rPr>
          <w:rFonts w:ascii="Times New Roman" w:eastAsia="Times New Roman" w:hAnsi="Times New Roman" w:cs="Times New Roman"/>
          <w:bCs/>
        </w:rPr>
      </w:pPr>
    </w:p>
    <w:p w:rsidR="00A75EEA" w:rsidRPr="008F6629" w:rsidRDefault="00A75EEA" w:rsidP="00A75EEA">
      <w:pPr>
        <w:numPr>
          <w:ilvl w:val="0"/>
          <w:numId w:val="8"/>
        </w:numPr>
        <w:spacing w:after="0" w:line="240" w:lineRule="auto"/>
        <w:jc w:val="center"/>
        <w:rPr>
          <w:rFonts w:ascii="Times New Roman" w:eastAsia="Times New Roman" w:hAnsi="Times New Roman" w:cs="Times New Roman"/>
          <w:bCs/>
        </w:rPr>
      </w:pPr>
      <w:r w:rsidRPr="008F6629">
        <w:rPr>
          <w:rFonts w:ascii="Times New Roman" w:eastAsia="Times New Roman" w:hAnsi="Times New Roman" w:cs="Times New Roman"/>
          <w:b/>
          <w:bCs/>
        </w:rPr>
        <w:t>Līdzēju rekvizīti:</w:t>
      </w:r>
    </w:p>
    <w:p w:rsidR="00A75EEA" w:rsidRPr="008F6629" w:rsidRDefault="00A75EEA" w:rsidP="00A75EEA">
      <w:pPr>
        <w:spacing w:after="0" w:line="240" w:lineRule="auto"/>
        <w:jc w:val="both"/>
        <w:rPr>
          <w:rFonts w:ascii="Times New Roman" w:eastAsia="Times New Roman" w:hAnsi="Times New Roman" w:cs="Times New Roman"/>
          <w:bCs/>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A75EEA" w:rsidRPr="008F6629" w:rsidTr="00A36240">
        <w:tc>
          <w:tcPr>
            <w:tcW w:w="4320" w:type="dxa"/>
            <w:tcBorders>
              <w:top w:val="single" w:sz="8" w:space="0" w:color="C0C0C0"/>
              <w:left w:val="single" w:sz="8" w:space="0" w:color="C0C0C0"/>
              <w:bottom w:val="single" w:sz="8" w:space="0" w:color="C0C0C0"/>
            </w:tcBorders>
            <w:shd w:val="clear" w:color="auto" w:fill="auto"/>
          </w:tcPr>
          <w:p w:rsidR="00A75EEA" w:rsidRPr="008F6629" w:rsidRDefault="00A75EEA" w:rsidP="00A36240">
            <w:pPr>
              <w:widowControl w:val="0"/>
              <w:suppressAutoHyphens/>
              <w:snapToGrid w:val="0"/>
              <w:spacing w:after="0" w:line="240" w:lineRule="auto"/>
              <w:rPr>
                <w:rFonts w:ascii="Times New Roman" w:eastAsia="Arial" w:hAnsi="Times New Roman" w:cs="Times New Roman"/>
                <w:b/>
                <w:i/>
                <w:color w:val="000000"/>
                <w:lang w:eastAsia="zh-CN"/>
              </w:rPr>
            </w:pPr>
            <w:r w:rsidRPr="008F6629">
              <w:rPr>
                <w:rFonts w:ascii="Times New Roman" w:eastAsia="Arial" w:hAnsi="Times New Roman" w:cs="Times New Roman"/>
                <w:b/>
                <w:i/>
                <w:color w:val="000000"/>
                <w:lang w:eastAsia="zh-CN"/>
              </w:rPr>
              <w:t>Iznomātājs:</w:t>
            </w:r>
          </w:p>
          <w:p w:rsidR="00A75EEA" w:rsidRPr="009E77F9" w:rsidRDefault="00A75EEA" w:rsidP="00A36240">
            <w:pPr>
              <w:widowControl w:val="0"/>
              <w:tabs>
                <w:tab w:val="left" w:pos="749"/>
                <w:tab w:val="left" w:pos="900"/>
              </w:tabs>
              <w:suppressAutoHyphens/>
              <w:spacing w:after="0" w:line="240" w:lineRule="auto"/>
              <w:rPr>
                <w:rFonts w:ascii="Times New Roman" w:eastAsia="Arial" w:hAnsi="Times New Roman" w:cs="Times New Roman"/>
                <w:lang w:eastAsia="zh-CN"/>
              </w:rPr>
            </w:pPr>
          </w:p>
          <w:p w:rsidR="00A75EEA" w:rsidRPr="009E77F9" w:rsidRDefault="009E77F9" w:rsidP="00A36240">
            <w:pPr>
              <w:widowControl w:val="0"/>
              <w:suppressAutoHyphens/>
              <w:spacing w:after="0" w:line="240" w:lineRule="auto"/>
              <w:rPr>
                <w:rFonts w:ascii="Times New Roman" w:eastAsia="Arial" w:hAnsi="Times New Roman" w:cs="Times New Roman"/>
                <w:lang w:eastAsia="zh-CN"/>
              </w:rPr>
            </w:pPr>
            <w:r w:rsidRPr="009E77F9">
              <w:rPr>
                <w:rFonts w:ascii="Times New Roman" w:eastAsia="Arial" w:hAnsi="Times New Roman" w:cs="Times New Roman"/>
                <w:lang w:eastAsia="zh-CN"/>
              </w:rPr>
              <w:t>SIA “ALFA SLS”</w:t>
            </w:r>
          </w:p>
          <w:p w:rsidR="00A75EEA" w:rsidRPr="009E77F9" w:rsidRDefault="00A75EEA" w:rsidP="00A36240">
            <w:pPr>
              <w:widowControl w:val="0"/>
              <w:suppressAutoHyphens/>
              <w:spacing w:after="0" w:line="240" w:lineRule="auto"/>
              <w:rPr>
                <w:rFonts w:ascii="Times New Roman" w:eastAsia="Arial" w:hAnsi="Times New Roman" w:cs="Times New Roman"/>
                <w:lang w:eastAsia="zh-CN"/>
              </w:rPr>
            </w:pPr>
            <w:r w:rsidRPr="009E77F9">
              <w:rPr>
                <w:rFonts w:ascii="Times New Roman" w:eastAsia="Arial" w:hAnsi="Times New Roman" w:cs="Times New Roman"/>
                <w:lang w:eastAsia="zh-CN"/>
              </w:rPr>
              <w:t xml:space="preserve">Vienotais </w:t>
            </w:r>
            <w:proofErr w:type="spellStart"/>
            <w:r w:rsidRPr="009E77F9">
              <w:rPr>
                <w:rFonts w:ascii="Times New Roman" w:eastAsia="Arial" w:hAnsi="Times New Roman" w:cs="Times New Roman"/>
                <w:lang w:eastAsia="zh-CN"/>
              </w:rPr>
              <w:t>reģ.Nr</w:t>
            </w:r>
            <w:proofErr w:type="spellEnd"/>
            <w:r w:rsidRPr="009E77F9">
              <w:rPr>
                <w:rFonts w:ascii="Times New Roman" w:eastAsia="Arial" w:hAnsi="Times New Roman" w:cs="Times New Roman"/>
                <w:lang w:eastAsia="zh-CN"/>
              </w:rPr>
              <w:t xml:space="preserve">. </w:t>
            </w:r>
            <w:r w:rsidR="009E77F9" w:rsidRPr="009E77F9">
              <w:rPr>
                <w:rFonts w:ascii="Times New Roman" w:eastAsia="Arial" w:hAnsi="Times New Roman" w:cs="Times New Roman"/>
                <w:lang w:eastAsia="zh-CN"/>
              </w:rPr>
              <w:t>41203028790</w:t>
            </w:r>
          </w:p>
          <w:p w:rsidR="00A75EEA" w:rsidRPr="009E77F9" w:rsidRDefault="00A75EEA" w:rsidP="00A36240">
            <w:pPr>
              <w:widowControl w:val="0"/>
              <w:suppressAutoHyphens/>
              <w:spacing w:after="0" w:line="240" w:lineRule="auto"/>
              <w:rPr>
                <w:rFonts w:ascii="Times New Roman" w:eastAsia="Arial" w:hAnsi="Times New Roman" w:cs="Times New Roman"/>
                <w:lang w:eastAsia="zh-CN"/>
              </w:rPr>
            </w:pPr>
            <w:r w:rsidRPr="009E77F9">
              <w:rPr>
                <w:rFonts w:ascii="Times New Roman" w:eastAsia="Arial" w:hAnsi="Times New Roman" w:cs="Times New Roman"/>
                <w:lang w:eastAsia="zh-CN"/>
              </w:rPr>
              <w:t>Juridiskā adrese:</w:t>
            </w:r>
            <w:r w:rsidR="009E77F9" w:rsidRPr="009E77F9">
              <w:rPr>
                <w:rFonts w:ascii="Times New Roman" w:eastAsia="Arial" w:hAnsi="Times New Roman" w:cs="Times New Roman"/>
                <w:lang w:eastAsia="zh-CN"/>
              </w:rPr>
              <w:t xml:space="preserve"> Stacijas iela 23, Stende, Talsu </w:t>
            </w:r>
            <w:proofErr w:type="spellStart"/>
            <w:r w:rsidR="009E77F9" w:rsidRPr="009E77F9">
              <w:rPr>
                <w:rFonts w:ascii="Times New Roman" w:eastAsia="Arial" w:hAnsi="Times New Roman" w:cs="Times New Roman"/>
                <w:lang w:eastAsia="zh-CN"/>
              </w:rPr>
              <w:t>nov</w:t>
            </w:r>
            <w:proofErr w:type="spellEnd"/>
            <w:r w:rsidR="009E77F9" w:rsidRPr="009E77F9">
              <w:rPr>
                <w:rFonts w:ascii="Times New Roman" w:eastAsia="Arial" w:hAnsi="Times New Roman" w:cs="Times New Roman"/>
                <w:lang w:eastAsia="zh-CN"/>
              </w:rPr>
              <w:t>., LV-3257</w:t>
            </w:r>
          </w:p>
          <w:p w:rsidR="00A75EEA" w:rsidRPr="009E77F9" w:rsidRDefault="00A75EEA" w:rsidP="00A36240">
            <w:pPr>
              <w:widowControl w:val="0"/>
              <w:suppressAutoHyphens/>
              <w:spacing w:after="0" w:line="240" w:lineRule="auto"/>
              <w:rPr>
                <w:rFonts w:ascii="Times New Roman" w:eastAsia="Arial" w:hAnsi="Times New Roman" w:cs="Times New Roman"/>
                <w:lang w:eastAsia="zh-CN"/>
              </w:rPr>
            </w:pPr>
            <w:r w:rsidRPr="009E77F9">
              <w:rPr>
                <w:rFonts w:ascii="Times New Roman" w:eastAsia="Arial" w:hAnsi="Times New Roman" w:cs="Times New Roman"/>
                <w:lang w:eastAsia="zh-CN"/>
              </w:rPr>
              <w:t>Banka:</w:t>
            </w:r>
            <w:r w:rsidRPr="009E77F9">
              <w:rPr>
                <w:rFonts w:ascii="Times New Roman" w:eastAsia="Times New Roman" w:hAnsi="Times New Roman" w:cs="Times New Roman"/>
                <w:lang w:eastAsia="zh-CN"/>
              </w:rPr>
              <w:t xml:space="preserve"> </w:t>
            </w:r>
            <w:r w:rsidR="009E77F9" w:rsidRPr="009E77F9">
              <w:rPr>
                <w:rFonts w:ascii="Times New Roman" w:eastAsia="Times New Roman" w:hAnsi="Times New Roman" w:cs="Times New Roman"/>
                <w:lang w:eastAsia="zh-CN"/>
              </w:rPr>
              <w:t>AS “</w:t>
            </w:r>
            <w:proofErr w:type="spellStart"/>
            <w:r w:rsidR="009E77F9" w:rsidRPr="009E77F9">
              <w:rPr>
                <w:rFonts w:ascii="Times New Roman" w:eastAsia="Times New Roman" w:hAnsi="Times New Roman" w:cs="Times New Roman"/>
                <w:lang w:eastAsia="zh-CN"/>
              </w:rPr>
              <w:t>Swedbank</w:t>
            </w:r>
            <w:proofErr w:type="spellEnd"/>
            <w:r w:rsidR="009E77F9" w:rsidRPr="009E77F9">
              <w:rPr>
                <w:rFonts w:ascii="Times New Roman" w:eastAsia="Times New Roman" w:hAnsi="Times New Roman" w:cs="Times New Roman"/>
                <w:lang w:eastAsia="zh-CN"/>
              </w:rPr>
              <w:t>”</w:t>
            </w:r>
          </w:p>
          <w:p w:rsidR="00A75EEA" w:rsidRPr="009E77F9" w:rsidRDefault="00A75EEA" w:rsidP="00A36240">
            <w:pPr>
              <w:widowControl w:val="0"/>
              <w:suppressAutoHyphens/>
              <w:spacing w:after="0" w:line="240" w:lineRule="auto"/>
              <w:rPr>
                <w:rFonts w:ascii="Times New Roman" w:eastAsia="Arial" w:hAnsi="Times New Roman" w:cs="Times New Roman"/>
                <w:lang w:eastAsia="zh-CN"/>
              </w:rPr>
            </w:pPr>
            <w:r w:rsidRPr="009E77F9">
              <w:rPr>
                <w:rFonts w:ascii="Times New Roman" w:eastAsia="Arial" w:hAnsi="Times New Roman" w:cs="Times New Roman"/>
                <w:lang w:eastAsia="zh-CN"/>
              </w:rPr>
              <w:t>Bankas</w:t>
            </w:r>
            <w:r w:rsidRPr="009E77F9">
              <w:rPr>
                <w:rFonts w:ascii="Times New Roman" w:eastAsia="Times New Roman" w:hAnsi="Times New Roman" w:cs="Times New Roman"/>
                <w:lang w:eastAsia="zh-CN"/>
              </w:rPr>
              <w:t xml:space="preserve"> </w:t>
            </w:r>
            <w:r w:rsidRPr="009E77F9">
              <w:rPr>
                <w:rFonts w:ascii="Times New Roman" w:eastAsia="Arial" w:hAnsi="Times New Roman" w:cs="Times New Roman"/>
                <w:lang w:eastAsia="zh-CN"/>
              </w:rPr>
              <w:t xml:space="preserve">kods: </w:t>
            </w:r>
            <w:r w:rsidR="009E77F9" w:rsidRPr="009E77F9">
              <w:rPr>
                <w:rFonts w:ascii="Times New Roman" w:eastAsia="Arial" w:hAnsi="Times New Roman" w:cs="Times New Roman"/>
                <w:lang w:eastAsia="zh-CN"/>
              </w:rPr>
              <w:t>HABALV22</w:t>
            </w:r>
          </w:p>
          <w:p w:rsidR="00A75EEA" w:rsidRPr="009E77F9" w:rsidRDefault="00A75EEA" w:rsidP="00A36240">
            <w:pPr>
              <w:widowControl w:val="0"/>
              <w:suppressAutoHyphens/>
              <w:spacing w:after="0" w:line="240" w:lineRule="auto"/>
              <w:rPr>
                <w:rFonts w:ascii="Times New Roman" w:eastAsia="Arial" w:hAnsi="Times New Roman" w:cs="Times New Roman"/>
                <w:lang w:eastAsia="zh-CN"/>
              </w:rPr>
            </w:pPr>
            <w:r w:rsidRPr="009E77F9">
              <w:rPr>
                <w:rFonts w:ascii="Times New Roman" w:eastAsia="Arial" w:hAnsi="Times New Roman" w:cs="Times New Roman"/>
                <w:lang w:eastAsia="zh-CN"/>
              </w:rPr>
              <w:t xml:space="preserve">Bankas konta </w:t>
            </w:r>
            <w:proofErr w:type="spellStart"/>
            <w:r w:rsidRPr="009E77F9">
              <w:rPr>
                <w:rFonts w:ascii="Times New Roman" w:eastAsia="Arial" w:hAnsi="Times New Roman" w:cs="Times New Roman"/>
                <w:lang w:eastAsia="zh-CN"/>
              </w:rPr>
              <w:t>Nr</w:t>
            </w:r>
            <w:proofErr w:type="spellEnd"/>
            <w:r w:rsidRPr="009E77F9">
              <w:rPr>
                <w:rFonts w:ascii="Times New Roman" w:eastAsia="Arial" w:hAnsi="Times New Roman" w:cs="Times New Roman"/>
                <w:lang w:eastAsia="zh-CN"/>
              </w:rPr>
              <w:t xml:space="preserve">: </w:t>
            </w:r>
            <w:r w:rsidR="009E77F9" w:rsidRPr="009E77F9">
              <w:rPr>
                <w:rFonts w:ascii="Times New Roman" w:hAnsi="Times New Roman" w:cs="Times New Roman"/>
                <w:sz w:val="24"/>
                <w:szCs w:val="24"/>
              </w:rPr>
              <w:t>LV88HABA0551015823886</w:t>
            </w:r>
          </w:p>
          <w:p w:rsidR="00A75EEA" w:rsidRPr="008F6629" w:rsidRDefault="00A75EEA" w:rsidP="00A36240">
            <w:pPr>
              <w:spacing w:after="0" w:line="240" w:lineRule="auto"/>
              <w:jc w:val="both"/>
              <w:rPr>
                <w:rFonts w:ascii="Times New Roman" w:eastAsia="Times New Roman" w:hAnsi="Times New Roman" w:cs="Times New Roman"/>
                <w:bCs/>
              </w:rPr>
            </w:pPr>
          </w:p>
          <w:p w:rsidR="00A75EEA" w:rsidRPr="008F6629" w:rsidRDefault="00A75EEA" w:rsidP="00A36240">
            <w:pPr>
              <w:widowControl w:val="0"/>
              <w:tabs>
                <w:tab w:val="left" w:pos="749"/>
                <w:tab w:val="left" w:pos="900"/>
              </w:tabs>
              <w:suppressAutoHyphens/>
              <w:spacing w:after="0" w:line="240" w:lineRule="auto"/>
              <w:rPr>
                <w:rFonts w:ascii="Times New Roman" w:eastAsia="Arial" w:hAnsi="Times New Roman" w:cs="Times New Roman"/>
                <w:lang w:eastAsia="zh-CN"/>
              </w:rPr>
            </w:pPr>
          </w:p>
          <w:p w:rsidR="00A75EEA" w:rsidRPr="008F6629" w:rsidRDefault="00A75EEA" w:rsidP="00A36240">
            <w:pPr>
              <w:widowControl w:val="0"/>
              <w:tabs>
                <w:tab w:val="left" w:pos="749"/>
                <w:tab w:val="left" w:pos="900"/>
              </w:tabs>
              <w:suppressAutoHyphens/>
              <w:spacing w:after="0" w:line="240" w:lineRule="auto"/>
              <w:rPr>
                <w:rFonts w:ascii="Times New Roman" w:eastAsia="Arial" w:hAnsi="Times New Roman" w:cs="Times New Roman"/>
                <w:lang w:eastAsia="zh-CN"/>
              </w:rPr>
            </w:pPr>
          </w:p>
          <w:p w:rsidR="00A75EEA" w:rsidRPr="008F6629" w:rsidRDefault="00A75EEA" w:rsidP="00A36240">
            <w:pPr>
              <w:widowControl w:val="0"/>
              <w:tabs>
                <w:tab w:val="left" w:pos="749"/>
                <w:tab w:val="left" w:pos="900"/>
              </w:tabs>
              <w:suppressAutoHyphens/>
              <w:spacing w:after="0" w:line="240" w:lineRule="auto"/>
              <w:rPr>
                <w:rFonts w:ascii="Times New Roman" w:eastAsia="Arial" w:hAnsi="Times New Roman" w:cs="Times New Roman"/>
                <w:lang w:eastAsia="zh-CN"/>
              </w:rPr>
            </w:pPr>
            <w:r w:rsidRPr="008F6629">
              <w:rPr>
                <w:rFonts w:ascii="Times New Roman" w:eastAsia="Arial" w:hAnsi="Times New Roman" w:cs="Times New Roman"/>
                <w:lang w:eastAsia="zh-CN"/>
              </w:rPr>
              <w:t>________________________________</w:t>
            </w:r>
          </w:p>
          <w:p w:rsidR="00A75EEA" w:rsidRPr="008F6629" w:rsidRDefault="009E77F9" w:rsidP="00A36240">
            <w:pPr>
              <w:widowControl w:val="0"/>
              <w:tabs>
                <w:tab w:val="left" w:pos="749"/>
                <w:tab w:val="left" w:pos="900"/>
              </w:tabs>
              <w:suppressAutoHyphens/>
              <w:spacing w:after="0" w:line="240" w:lineRule="auto"/>
              <w:rPr>
                <w:rFonts w:ascii="Times New Roman" w:eastAsia="Arial" w:hAnsi="Times New Roman" w:cs="Times New Roman"/>
                <w:lang w:eastAsia="zh-CN"/>
              </w:rPr>
            </w:pPr>
            <w:r>
              <w:rPr>
                <w:rFonts w:ascii="Times New Roman" w:eastAsia="Arial" w:hAnsi="Times New Roman" w:cs="Times New Roman"/>
                <w:lang w:eastAsia="zh-CN"/>
              </w:rPr>
              <w:t>Valdes loceklis Raivis Grantiņš</w:t>
            </w:r>
          </w:p>
        </w:tc>
        <w:tc>
          <w:tcPr>
            <w:tcW w:w="4894" w:type="dxa"/>
            <w:tcBorders>
              <w:top w:val="single" w:sz="8" w:space="0" w:color="C0C0C0"/>
              <w:left w:val="single" w:sz="8" w:space="0" w:color="C0C0C0"/>
              <w:bottom w:val="single" w:sz="8" w:space="0" w:color="C0C0C0"/>
              <w:right w:val="single" w:sz="8" w:space="0" w:color="C0C0C0"/>
            </w:tcBorders>
            <w:shd w:val="clear" w:color="auto" w:fill="auto"/>
          </w:tcPr>
          <w:p w:rsidR="00A75EEA" w:rsidRPr="008F6629" w:rsidRDefault="00A75EEA" w:rsidP="00A36240">
            <w:pPr>
              <w:widowControl w:val="0"/>
              <w:suppressAutoHyphens/>
              <w:snapToGrid w:val="0"/>
              <w:spacing w:after="0" w:line="240" w:lineRule="auto"/>
              <w:rPr>
                <w:rFonts w:ascii="Times New Roman" w:eastAsia="Arial" w:hAnsi="Times New Roman" w:cs="Times New Roman"/>
                <w:b/>
                <w:i/>
                <w:color w:val="000000"/>
                <w:lang w:eastAsia="zh-CN"/>
              </w:rPr>
            </w:pPr>
            <w:r w:rsidRPr="008F6629">
              <w:rPr>
                <w:rFonts w:ascii="Times New Roman" w:eastAsia="Arial" w:hAnsi="Times New Roman" w:cs="Times New Roman"/>
                <w:b/>
                <w:i/>
                <w:color w:val="000000"/>
                <w:lang w:eastAsia="zh-CN"/>
              </w:rPr>
              <w:t>Nomnieks:</w:t>
            </w:r>
          </w:p>
          <w:p w:rsidR="00A75EEA" w:rsidRPr="008F6629" w:rsidRDefault="00A75EEA" w:rsidP="00A36240">
            <w:pPr>
              <w:widowControl w:val="0"/>
              <w:suppressAutoHyphens/>
              <w:spacing w:after="0" w:line="240" w:lineRule="auto"/>
              <w:rPr>
                <w:rFonts w:ascii="Times New Roman" w:eastAsia="Arial" w:hAnsi="Times New Roman" w:cs="Times New Roman"/>
                <w:lang w:eastAsia="zh-CN"/>
              </w:rPr>
            </w:pPr>
          </w:p>
          <w:p w:rsidR="00A75EEA" w:rsidRPr="008F6629" w:rsidRDefault="00A75EEA" w:rsidP="00A36240">
            <w:pPr>
              <w:widowControl w:val="0"/>
              <w:tabs>
                <w:tab w:val="left" w:pos="749"/>
                <w:tab w:val="left" w:pos="900"/>
              </w:tabs>
              <w:suppressAutoHyphens/>
              <w:spacing w:after="0" w:line="240" w:lineRule="auto"/>
              <w:rPr>
                <w:rFonts w:ascii="Times New Roman" w:eastAsia="Arial" w:hAnsi="Times New Roman" w:cs="Times New Roman"/>
                <w:lang w:eastAsia="zh-CN"/>
              </w:rPr>
            </w:pPr>
            <w:r w:rsidRPr="008F6629">
              <w:rPr>
                <w:rFonts w:ascii="Times New Roman" w:eastAsia="Arial" w:hAnsi="Times New Roman" w:cs="Times New Roman"/>
                <w:b/>
                <w:lang w:eastAsia="zh-CN"/>
              </w:rPr>
              <w:t>Jelgavas pilsētas pašvaldības iestāde „Kultūra”</w:t>
            </w:r>
            <w:r w:rsidRPr="008F6629">
              <w:rPr>
                <w:rFonts w:ascii="Times New Roman" w:eastAsia="Arial" w:hAnsi="Times New Roman" w:cs="Times New Roman"/>
                <w:lang w:eastAsia="zh-CN"/>
              </w:rPr>
              <w:t xml:space="preserve">, </w:t>
            </w:r>
          </w:p>
          <w:p w:rsidR="00A75EEA" w:rsidRPr="008F6629" w:rsidRDefault="00A75EEA" w:rsidP="00A36240">
            <w:pPr>
              <w:widowControl w:val="0"/>
              <w:tabs>
                <w:tab w:val="left" w:pos="749"/>
                <w:tab w:val="left" w:pos="900"/>
              </w:tabs>
              <w:suppressAutoHyphens/>
              <w:spacing w:after="0" w:line="240" w:lineRule="auto"/>
              <w:rPr>
                <w:rFonts w:ascii="Times New Roman" w:eastAsia="Arial" w:hAnsi="Times New Roman" w:cs="Times New Roman"/>
                <w:lang w:eastAsia="zh-CN"/>
              </w:rPr>
            </w:pPr>
            <w:r w:rsidRPr="008F6629">
              <w:rPr>
                <w:rFonts w:ascii="Times New Roman" w:eastAsia="Arial" w:hAnsi="Times New Roman" w:cs="Times New Roman"/>
                <w:lang w:eastAsia="zh-CN"/>
              </w:rPr>
              <w:t xml:space="preserve">Vienotais </w:t>
            </w:r>
            <w:proofErr w:type="spellStart"/>
            <w:r w:rsidRPr="008F6629">
              <w:rPr>
                <w:rFonts w:ascii="Times New Roman" w:eastAsia="Arial" w:hAnsi="Times New Roman" w:cs="Times New Roman"/>
                <w:lang w:eastAsia="zh-CN"/>
              </w:rPr>
              <w:t>reģ.Nr</w:t>
            </w:r>
            <w:proofErr w:type="spellEnd"/>
            <w:r w:rsidRPr="008F6629">
              <w:rPr>
                <w:rFonts w:ascii="Times New Roman" w:eastAsia="Arial" w:hAnsi="Times New Roman" w:cs="Times New Roman"/>
                <w:lang w:eastAsia="zh-CN"/>
              </w:rPr>
              <w:t>. 90001282471</w:t>
            </w:r>
          </w:p>
          <w:p w:rsidR="00A75EEA" w:rsidRPr="008F6629" w:rsidRDefault="00A75EEA" w:rsidP="00A36240">
            <w:pPr>
              <w:widowControl w:val="0"/>
              <w:tabs>
                <w:tab w:val="left" w:pos="749"/>
                <w:tab w:val="left" w:pos="900"/>
              </w:tabs>
              <w:suppressAutoHyphens/>
              <w:spacing w:after="0" w:line="240" w:lineRule="auto"/>
              <w:rPr>
                <w:rFonts w:ascii="Times New Roman" w:eastAsia="Arial" w:hAnsi="Times New Roman" w:cs="Times New Roman"/>
                <w:lang w:eastAsia="zh-CN"/>
              </w:rPr>
            </w:pPr>
            <w:r w:rsidRPr="008F6629">
              <w:rPr>
                <w:rFonts w:ascii="Times New Roman" w:eastAsia="Arial" w:hAnsi="Times New Roman" w:cs="Times New Roman"/>
                <w:lang w:eastAsia="zh-CN"/>
              </w:rPr>
              <w:t>Juridiskā adrese: Krišjāņa Barona iela 6, Jelgava, LV-3001,</w:t>
            </w:r>
          </w:p>
          <w:p w:rsidR="00A75EEA" w:rsidRPr="008F6629" w:rsidRDefault="00A75EEA" w:rsidP="00A36240">
            <w:pPr>
              <w:widowControl w:val="0"/>
              <w:tabs>
                <w:tab w:val="left" w:pos="749"/>
                <w:tab w:val="left" w:pos="900"/>
              </w:tabs>
              <w:suppressAutoHyphens/>
              <w:spacing w:after="0" w:line="240" w:lineRule="auto"/>
              <w:rPr>
                <w:rFonts w:ascii="Times New Roman" w:eastAsia="Arial" w:hAnsi="Times New Roman" w:cs="Times New Roman"/>
                <w:lang w:eastAsia="zh-CN"/>
              </w:rPr>
            </w:pPr>
            <w:r w:rsidRPr="008F6629">
              <w:rPr>
                <w:rFonts w:ascii="Times New Roman" w:eastAsia="Arial" w:hAnsi="Times New Roman" w:cs="Times New Roman"/>
                <w:lang w:eastAsia="zh-CN"/>
              </w:rPr>
              <w:t>Banka: SEB Banka</w:t>
            </w:r>
          </w:p>
          <w:p w:rsidR="00A75EEA" w:rsidRPr="008F6629" w:rsidRDefault="00A75EEA" w:rsidP="00A36240">
            <w:pPr>
              <w:widowControl w:val="0"/>
              <w:tabs>
                <w:tab w:val="left" w:pos="749"/>
                <w:tab w:val="left" w:pos="900"/>
              </w:tabs>
              <w:suppressAutoHyphens/>
              <w:spacing w:after="0" w:line="240" w:lineRule="auto"/>
              <w:rPr>
                <w:rFonts w:ascii="Times New Roman" w:eastAsia="Arial" w:hAnsi="Times New Roman" w:cs="Times New Roman"/>
                <w:lang w:eastAsia="zh-CN"/>
              </w:rPr>
            </w:pPr>
            <w:r w:rsidRPr="008F6629">
              <w:rPr>
                <w:rFonts w:ascii="Times New Roman" w:eastAsia="Arial" w:hAnsi="Times New Roman" w:cs="Times New Roman"/>
                <w:lang w:eastAsia="zh-CN"/>
              </w:rPr>
              <w:t>Bankas kods: UNLALV2X008</w:t>
            </w:r>
          </w:p>
          <w:p w:rsidR="00A75EEA" w:rsidRPr="008F6629" w:rsidRDefault="00A75EEA" w:rsidP="00A36240">
            <w:pPr>
              <w:widowControl w:val="0"/>
              <w:tabs>
                <w:tab w:val="left" w:pos="749"/>
                <w:tab w:val="left" w:pos="900"/>
              </w:tabs>
              <w:suppressAutoHyphens/>
              <w:spacing w:after="0" w:line="240" w:lineRule="auto"/>
              <w:rPr>
                <w:rFonts w:ascii="Times New Roman" w:eastAsia="Arial" w:hAnsi="Times New Roman" w:cs="Times New Roman"/>
                <w:lang w:eastAsia="zh-CN"/>
              </w:rPr>
            </w:pPr>
            <w:r w:rsidRPr="008F6629">
              <w:rPr>
                <w:rFonts w:ascii="Times New Roman" w:eastAsia="Arial" w:hAnsi="Times New Roman" w:cs="Times New Roman"/>
                <w:lang w:eastAsia="zh-CN"/>
              </w:rPr>
              <w:t xml:space="preserve">Bankas konta </w:t>
            </w:r>
            <w:proofErr w:type="spellStart"/>
            <w:r w:rsidRPr="008F6629">
              <w:rPr>
                <w:rFonts w:ascii="Times New Roman" w:eastAsia="Arial" w:hAnsi="Times New Roman" w:cs="Times New Roman"/>
                <w:lang w:eastAsia="zh-CN"/>
              </w:rPr>
              <w:t>Nr</w:t>
            </w:r>
            <w:proofErr w:type="spellEnd"/>
            <w:r w:rsidRPr="008F6629">
              <w:rPr>
                <w:rFonts w:ascii="Times New Roman" w:eastAsia="Arial" w:hAnsi="Times New Roman" w:cs="Times New Roman"/>
                <w:lang w:eastAsia="zh-CN"/>
              </w:rPr>
              <w:t>.: LV29UNLA0050001026977</w:t>
            </w:r>
          </w:p>
          <w:p w:rsidR="00A75EEA" w:rsidRPr="008F6629" w:rsidRDefault="00A75EEA" w:rsidP="00A36240">
            <w:pPr>
              <w:widowControl w:val="0"/>
              <w:suppressAutoHyphens/>
              <w:spacing w:after="0" w:line="240" w:lineRule="auto"/>
              <w:rPr>
                <w:rFonts w:ascii="Times New Roman" w:eastAsia="Arial" w:hAnsi="Times New Roman" w:cs="Times New Roman"/>
                <w:lang w:eastAsia="zh-CN"/>
              </w:rPr>
            </w:pPr>
          </w:p>
          <w:p w:rsidR="00A75EEA" w:rsidRDefault="00A75EEA" w:rsidP="00A36240">
            <w:pPr>
              <w:widowControl w:val="0"/>
              <w:suppressAutoHyphens/>
              <w:spacing w:after="0" w:line="240" w:lineRule="auto"/>
              <w:rPr>
                <w:rFonts w:ascii="Times New Roman" w:eastAsia="Arial" w:hAnsi="Times New Roman" w:cs="Times New Roman"/>
                <w:lang w:eastAsia="zh-CN"/>
              </w:rPr>
            </w:pPr>
          </w:p>
          <w:p w:rsidR="006B3FE1" w:rsidRDefault="006B3FE1" w:rsidP="00A36240">
            <w:pPr>
              <w:widowControl w:val="0"/>
              <w:suppressAutoHyphens/>
              <w:spacing w:after="0" w:line="240" w:lineRule="auto"/>
              <w:rPr>
                <w:rFonts w:ascii="Times New Roman" w:eastAsia="Arial" w:hAnsi="Times New Roman" w:cs="Times New Roman"/>
                <w:lang w:eastAsia="zh-CN"/>
              </w:rPr>
            </w:pPr>
          </w:p>
          <w:p w:rsidR="006B3FE1" w:rsidRPr="008F6629" w:rsidRDefault="006B3FE1" w:rsidP="00A36240">
            <w:pPr>
              <w:widowControl w:val="0"/>
              <w:suppressAutoHyphens/>
              <w:spacing w:after="0" w:line="240" w:lineRule="auto"/>
              <w:rPr>
                <w:rFonts w:ascii="Times New Roman" w:eastAsia="Arial" w:hAnsi="Times New Roman" w:cs="Times New Roman"/>
                <w:lang w:eastAsia="zh-CN"/>
              </w:rPr>
            </w:pPr>
          </w:p>
          <w:p w:rsidR="00A75EEA" w:rsidRPr="008F6629" w:rsidRDefault="00A75EEA" w:rsidP="00A36240">
            <w:pPr>
              <w:widowControl w:val="0"/>
              <w:tabs>
                <w:tab w:val="left" w:pos="749"/>
              </w:tabs>
              <w:suppressAutoHyphens/>
              <w:spacing w:after="0" w:line="240" w:lineRule="auto"/>
              <w:rPr>
                <w:rFonts w:ascii="Times New Roman" w:eastAsia="Arial" w:hAnsi="Times New Roman" w:cs="Times New Roman"/>
                <w:lang w:eastAsia="zh-CN"/>
              </w:rPr>
            </w:pPr>
            <w:r w:rsidRPr="008F6629">
              <w:rPr>
                <w:rFonts w:ascii="Times New Roman" w:eastAsia="Arial" w:hAnsi="Times New Roman" w:cs="Times New Roman"/>
                <w:lang w:eastAsia="zh-CN"/>
              </w:rPr>
              <w:t>_______________________________________</w:t>
            </w:r>
          </w:p>
          <w:p w:rsidR="00A75EEA" w:rsidRPr="008F6629" w:rsidRDefault="00A75EEA" w:rsidP="00A36240">
            <w:pPr>
              <w:widowControl w:val="0"/>
              <w:tabs>
                <w:tab w:val="left" w:pos="749"/>
              </w:tabs>
              <w:suppressAutoHyphens/>
              <w:spacing w:after="0" w:line="240" w:lineRule="auto"/>
              <w:rPr>
                <w:rFonts w:ascii="Times New Roman" w:eastAsia="Arial" w:hAnsi="Times New Roman" w:cs="Times New Roman"/>
                <w:lang w:eastAsia="zh-CN"/>
              </w:rPr>
            </w:pPr>
            <w:r w:rsidRPr="008F6629">
              <w:rPr>
                <w:rFonts w:ascii="Times New Roman" w:eastAsia="Arial" w:hAnsi="Times New Roman" w:cs="Times New Roman"/>
                <w:lang w:eastAsia="zh-CN"/>
              </w:rPr>
              <w:t>Vadītājs Mintauts Buškevics</w:t>
            </w:r>
          </w:p>
        </w:tc>
      </w:tr>
    </w:tbl>
    <w:p w:rsidR="00A75EEA" w:rsidRPr="008F6629" w:rsidRDefault="00A75EEA" w:rsidP="00A75EEA">
      <w:pPr>
        <w:widowControl w:val="0"/>
        <w:suppressAutoHyphens/>
        <w:spacing w:after="0" w:line="240" w:lineRule="auto"/>
        <w:rPr>
          <w:rFonts w:ascii="Times New Roman" w:eastAsia="Arial" w:hAnsi="Times New Roman" w:cs="Times New Roman"/>
          <w:lang w:eastAsia="zh-CN"/>
        </w:rPr>
      </w:pPr>
    </w:p>
    <w:p w:rsidR="00A75EEA" w:rsidRPr="000005FE" w:rsidRDefault="00A75EEA" w:rsidP="00A75EEA">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w:t>
      </w:r>
    </w:p>
    <w:p w:rsidR="00A75EEA" w:rsidRDefault="00A75EEA" w:rsidP="00A75EEA"/>
    <w:p w:rsidR="00833FF1" w:rsidRDefault="00833FF1"/>
    <w:sectPr w:rsidR="00833FF1" w:rsidSect="00D8430E">
      <w:headerReference w:type="default" r:id="rId9"/>
      <w:footerReference w:type="default" r:id="rId10"/>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E6" w:rsidRDefault="00C85FE6" w:rsidP="00C85FE6">
      <w:pPr>
        <w:spacing w:after="0" w:line="240" w:lineRule="auto"/>
      </w:pPr>
      <w:r>
        <w:separator/>
      </w:r>
    </w:p>
  </w:endnote>
  <w:endnote w:type="continuationSeparator" w:id="0">
    <w:p w:rsidR="00C85FE6" w:rsidRDefault="00C85FE6" w:rsidP="00C8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02714"/>
      <w:docPartObj>
        <w:docPartGallery w:val="Page Numbers (Bottom of Page)"/>
        <w:docPartUnique/>
      </w:docPartObj>
    </w:sdtPr>
    <w:sdtEndPr>
      <w:rPr>
        <w:noProof/>
      </w:rPr>
    </w:sdtEndPr>
    <w:sdtContent>
      <w:p w:rsidR="006B3FE1" w:rsidRDefault="006B3FE1">
        <w:pPr>
          <w:pStyle w:val="Footer"/>
          <w:jc w:val="center"/>
        </w:pPr>
        <w:r>
          <w:fldChar w:fldCharType="begin"/>
        </w:r>
        <w:r>
          <w:instrText xml:space="preserve"> PAGE   \* MERGEFORMAT </w:instrText>
        </w:r>
        <w:r>
          <w:fldChar w:fldCharType="separate"/>
        </w:r>
        <w:r w:rsidR="00C50447">
          <w:rPr>
            <w:noProof/>
          </w:rPr>
          <w:t>4</w:t>
        </w:r>
        <w:r>
          <w:rPr>
            <w:noProof/>
          </w:rPr>
          <w:fldChar w:fldCharType="end"/>
        </w:r>
      </w:p>
    </w:sdtContent>
  </w:sdt>
  <w:p w:rsidR="006B3FE1" w:rsidRDefault="006B3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E6" w:rsidRDefault="00C85FE6" w:rsidP="00C85FE6">
      <w:pPr>
        <w:spacing w:after="0" w:line="240" w:lineRule="auto"/>
      </w:pPr>
      <w:r>
        <w:separator/>
      </w:r>
    </w:p>
  </w:footnote>
  <w:footnote w:type="continuationSeparator" w:id="0">
    <w:p w:rsidR="00C85FE6" w:rsidRDefault="00C85FE6" w:rsidP="00C8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6" w:rsidRDefault="00C85FE6">
    <w:pPr>
      <w:pStyle w:val="Header"/>
    </w:pPr>
  </w:p>
  <w:p w:rsidR="00C85FE6" w:rsidRDefault="00C85F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D5D"/>
    <w:multiLevelType w:val="multilevel"/>
    <w:tmpl w:val="61A8D740"/>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1BF666E2"/>
    <w:multiLevelType w:val="multilevel"/>
    <w:tmpl w:val="40F8BC5E"/>
    <w:lvl w:ilvl="0">
      <w:start w:val="2"/>
      <w:numFmt w:val="decimal"/>
      <w:lvlText w:val="%1"/>
      <w:lvlJc w:val="left"/>
      <w:pPr>
        <w:ind w:hanging="352"/>
      </w:pPr>
      <w:rPr>
        <w:rFonts w:hint="default"/>
      </w:rPr>
    </w:lvl>
    <w:lvl w:ilvl="1">
      <w:start w:val="1"/>
      <w:numFmt w:val="decimal"/>
      <w:lvlText w:val="%1.%2."/>
      <w:lvlJc w:val="left"/>
      <w:pPr>
        <w:ind w:hanging="352"/>
      </w:pPr>
      <w:rPr>
        <w:rFonts w:ascii="Times New Roman" w:eastAsia="Times New Roman" w:hAnsi="Times New Roman" w:hint="default"/>
        <w:color w:val="auto"/>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F972D6B"/>
    <w:multiLevelType w:val="multilevel"/>
    <w:tmpl w:val="14460B62"/>
    <w:lvl w:ilvl="0">
      <w:start w:val="1"/>
      <w:numFmt w:val="decimal"/>
      <w:lvlText w:val="%1"/>
      <w:lvlJc w:val="left"/>
      <w:pPr>
        <w:ind w:hanging="349"/>
      </w:pPr>
      <w:rPr>
        <w:rFonts w:hint="default"/>
      </w:rPr>
    </w:lvl>
    <w:lvl w:ilvl="1">
      <w:start w:val="2"/>
      <w:numFmt w:val="decimal"/>
      <w:lvlText w:val="%1.%2."/>
      <w:lvlJc w:val="left"/>
      <w:pPr>
        <w:ind w:hanging="349"/>
      </w:pPr>
      <w:rPr>
        <w:rFonts w:ascii="Times New Roman" w:eastAsia="Times New Roman" w:hAnsi="Times New Roman" w:hint="default"/>
        <w:color w:val="auto"/>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5E341EF"/>
    <w:multiLevelType w:val="hybridMultilevel"/>
    <w:tmpl w:val="A2948A78"/>
    <w:lvl w:ilvl="0" w:tplc="BC4C3C10">
      <w:start w:val="6"/>
      <w:numFmt w:val="decimal"/>
      <w:lvlText w:val="%1."/>
      <w:lvlJc w:val="left"/>
      <w:pPr>
        <w:ind w:hanging="285"/>
        <w:jc w:val="right"/>
      </w:pPr>
      <w:rPr>
        <w:rFonts w:ascii="Times New Roman" w:eastAsia="Times New Roman" w:hAnsi="Times New Roman" w:hint="default"/>
        <w:b/>
        <w:bCs/>
        <w:color w:val="auto"/>
        <w:w w:val="109"/>
        <w:sz w:val="23"/>
        <w:szCs w:val="23"/>
      </w:rPr>
    </w:lvl>
    <w:lvl w:ilvl="1" w:tplc="3698F6A2">
      <w:start w:val="1"/>
      <w:numFmt w:val="bullet"/>
      <w:lvlText w:val="•"/>
      <w:lvlJc w:val="left"/>
      <w:rPr>
        <w:rFonts w:hint="default"/>
      </w:rPr>
    </w:lvl>
    <w:lvl w:ilvl="2" w:tplc="63B47B22">
      <w:start w:val="1"/>
      <w:numFmt w:val="bullet"/>
      <w:lvlText w:val="•"/>
      <w:lvlJc w:val="left"/>
      <w:rPr>
        <w:rFonts w:hint="default"/>
      </w:rPr>
    </w:lvl>
    <w:lvl w:ilvl="3" w:tplc="24C29998">
      <w:start w:val="1"/>
      <w:numFmt w:val="bullet"/>
      <w:lvlText w:val="•"/>
      <w:lvlJc w:val="left"/>
      <w:rPr>
        <w:rFonts w:hint="default"/>
      </w:rPr>
    </w:lvl>
    <w:lvl w:ilvl="4" w:tplc="D60AD8B0">
      <w:start w:val="1"/>
      <w:numFmt w:val="bullet"/>
      <w:lvlText w:val="•"/>
      <w:lvlJc w:val="left"/>
      <w:rPr>
        <w:rFonts w:hint="default"/>
      </w:rPr>
    </w:lvl>
    <w:lvl w:ilvl="5" w:tplc="70F4C952">
      <w:start w:val="1"/>
      <w:numFmt w:val="bullet"/>
      <w:lvlText w:val="•"/>
      <w:lvlJc w:val="left"/>
      <w:rPr>
        <w:rFonts w:hint="default"/>
      </w:rPr>
    </w:lvl>
    <w:lvl w:ilvl="6" w:tplc="F27E6B7E">
      <w:start w:val="1"/>
      <w:numFmt w:val="bullet"/>
      <w:lvlText w:val="•"/>
      <w:lvlJc w:val="left"/>
      <w:rPr>
        <w:rFonts w:hint="default"/>
      </w:rPr>
    </w:lvl>
    <w:lvl w:ilvl="7" w:tplc="39E46C38">
      <w:start w:val="1"/>
      <w:numFmt w:val="bullet"/>
      <w:lvlText w:val="•"/>
      <w:lvlJc w:val="left"/>
      <w:rPr>
        <w:rFonts w:hint="default"/>
      </w:rPr>
    </w:lvl>
    <w:lvl w:ilvl="8" w:tplc="3CC6D992">
      <w:start w:val="1"/>
      <w:numFmt w:val="bullet"/>
      <w:lvlText w:val="•"/>
      <w:lvlJc w:val="left"/>
      <w:rPr>
        <w:rFonts w:hint="default"/>
      </w:rPr>
    </w:lvl>
  </w:abstractNum>
  <w:abstractNum w:abstractNumId="4">
    <w:nsid w:val="316647FE"/>
    <w:multiLevelType w:val="multilevel"/>
    <w:tmpl w:val="A65ED50C"/>
    <w:lvl w:ilvl="0">
      <w:start w:val="5"/>
      <w:numFmt w:val="decimal"/>
      <w:lvlText w:val="%1"/>
      <w:lvlJc w:val="left"/>
      <w:pPr>
        <w:ind w:hanging="345"/>
      </w:pPr>
      <w:rPr>
        <w:rFonts w:hint="default"/>
      </w:rPr>
    </w:lvl>
    <w:lvl w:ilvl="1">
      <w:start w:val="1"/>
      <w:numFmt w:val="decimal"/>
      <w:lvlText w:val="%1.%2."/>
      <w:lvlJc w:val="left"/>
      <w:pPr>
        <w:ind w:hanging="345"/>
      </w:pPr>
      <w:rPr>
        <w:rFonts w:ascii="Times New Roman" w:eastAsia="Times New Roman" w:hAnsi="Times New Roman" w:hint="default"/>
        <w:color w:val="auto"/>
        <w:w w:val="99"/>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3A06452F"/>
    <w:multiLevelType w:val="multilevel"/>
    <w:tmpl w:val="B1AC84C4"/>
    <w:lvl w:ilvl="0">
      <w:start w:val="6"/>
      <w:numFmt w:val="decimal"/>
      <w:lvlText w:val="%1"/>
      <w:lvlJc w:val="left"/>
      <w:pPr>
        <w:ind w:hanging="356"/>
      </w:pPr>
      <w:rPr>
        <w:rFonts w:hint="default"/>
      </w:rPr>
    </w:lvl>
    <w:lvl w:ilvl="1">
      <w:start w:val="3"/>
      <w:numFmt w:val="decimal"/>
      <w:lvlText w:val="%1.%2."/>
      <w:lvlJc w:val="left"/>
      <w:pPr>
        <w:ind w:hanging="356"/>
      </w:pPr>
      <w:rPr>
        <w:rFonts w:ascii="Times New Roman" w:eastAsia="Times New Roman" w:hAnsi="Times New Roman" w:hint="default"/>
        <w:color w:val="auto"/>
        <w:w w:val="102"/>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3C7D4697"/>
    <w:multiLevelType w:val="multilevel"/>
    <w:tmpl w:val="30E895FE"/>
    <w:lvl w:ilvl="0">
      <w:start w:val="4"/>
      <w:numFmt w:val="decimal"/>
      <w:lvlText w:val="%1"/>
      <w:lvlJc w:val="left"/>
      <w:pPr>
        <w:ind w:hanging="420"/>
      </w:pPr>
      <w:rPr>
        <w:rFonts w:hint="default"/>
      </w:rPr>
    </w:lvl>
    <w:lvl w:ilvl="1">
      <w:start w:val="1"/>
      <w:numFmt w:val="decimal"/>
      <w:lvlText w:val="%1.%2."/>
      <w:lvlJc w:val="left"/>
      <w:pPr>
        <w:ind w:hanging="420"/>
      </w:pPr>
      <w:rPr>
        <w:rFonts w:ascii="Times New Roman" w:eastAsia="Times New Roman" w:hAnsi="Times New Roman" w:hint="default"/>
        <w:b w:val="0"/>
        <w:color w:val="auto"/>
        <w:w w:val="101"/>
        <w:sz w:val="23"/>
        <w:szCs w:val="23"/>
      </w:rPr>
    </w:lvl>
    <w:lvl w:ilvl="2">
      <w:start w:val="1"/>
      <w:numFmt w:val="decimal"/>
      <w:lvlText w:val="%1.%2.%3."/>
      <w:lvlJc w:val="left"/>
      <w:pPr>
        <w:ind w:hanging="704"/>
      </w:pPr>
      <w:rPr>
        <w:rFonts w:ascii="Times New Roman" w:eastAsia="Times New Roman" w:hAnsi="Times New Roman" w:hint="default"/>
        <w:b w:val="0"/>
        <w:color w:val="auto"/>
        <w:spacing w:val="11"/>
        <w:w w:val="10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737C27CE"/>
    <w:multiLevelType w:val="hybridMultilevel"/>
    <w:tmpl w:val="241821CC"/>
    <w:lvl w:ilvl="0" w:tplc="05386F42">
      <w:start w:val="4"/>
      <w:numFmt w:val="decimal"/>
      <w:lvlText w:val="%1."/>
      <w:lvlJc w:val="left"/>
      <w:pPr>
        <w:ind w:hanging="349"/>
        <w:jc w:val="right"/>
      </w:pPr>
      <w:rPr>
        <w:rFonts w:ascii="Times New Roman" w:eastAsia="Times New Roman" w:hAnsi="Times New Roman" w:hint="default"/>
        <w:color w:val="auto"/>
        <w:w w:val="101"/>
        <w:sz w:val="24"/>
        <w:szCs w:val="24"/>
      </w:rPr>
    </w:lvl>
    <w:lvl w:ilvl="1" w:tplc="609CDEDA">
      <w:start w:val="1"/>
      <w:numFmt w:val="bullet"/>
      <w:lvlText w:val="•"/>
      <w:lvlJc w:val="left"/>
      <w:rPr>
        <w:rFonts w:hint="default"/>
      </w:rPr>
    </w:lvl>
    <w:lvl w:ilvl="2" w:tplc="ED6AB666">
      <w:start w:val="1"/>
      <w:numFmt w:val="bullet"/>
      <w:lvlText w:val="•"/>
      <w:lvlJc w:val="left"/>
      <w:rPr>
        <w:rFonts w:hint="default"/>
      </w:rPr>
    </w:lvl>
    <w:lvl w:ilvl="3" w:tplc="07E2B010">
      <w:start w:val="1"/>
      <w:numFmt w:val="bullet"/>
      <w:lvlText w:val="•"/>
      <w:lvlJc w:val="left"/>
      <w:rPr>
        <w:rFonts w:hint="default"/>
      </w:rPr>
    </w:lvl>
    <w:lvl w:ilvl="4" w:tplc="0B60DEC0">
      <w:start w:val="1"/>
      <w:numFmt w:val="bullet"/>
      <w:lvlText w:val="•"/>
      <w:lvlJc w:val="left"/>
      <w:rPr>
        <w:rFonts w:hint="default"/>
      </w:rPr>
    </w:lvl>
    <w:lvl w:ilvl="5" w:tplc="0DCCCF4C">
      <w:start w:val="1"/>
      <w:numFmt w:val="bullet"/>
      <w:lvlText w:val="•"/>
      <w:lvlJc w:val="left"/>
      <w:rPr>
        <w:rFonts w:hint="default"/>
      </w:rPr>
    </w:lvl>
    <w:lvl w:ilvl="6" w:tplc="42065B60">
      <w:start w:val="1"/>
      <w:numFmt w:val="bullet"/>
      <w:lvlText w:val="•"/>
      <w:lvlJc w:val="left"/>
      <w:rPr>
        <w:rFonts w:hint="default"/>
      </w:rPr>
    </w:lvl>
    <w:lvl w:ilvl="7" w:tplc="C5BA05E0">
      <w:start w:val="1"/>
      <w:numFmt w:val="bullet"/>
      <w:lvlText w:val="•"/>
      <w:lvlJc w:val="left"/>
      <w:rPr>
        <w:rFonts w:hint="default"/>
      </w:rPr>
    </w:lvl>
    <w:lvl w:ilvl="8" w:tplc="BF4A23E2">
      <w:start w:val="1"/>
      <w:numFmt w:val="bullet"/>
      <w:lvlText w:val="•"/>
      <w:lvlJc w:val="left"/>
      <w:rPr>
        <w:rFonts w:hint="default"/>
      </w:rPr>
    </w:lvl>
  </w:abstractNum>
  <w:abstractNum w:abstractNumId="8">
    <w:nsid w:val="7DFD3955"/>
    <w:multiLevelType w:val="multilevel"/>
    <w:tmpl w:val="64162128"/>
    <w:lvl w:ilvl="0">
      <w:start w:val="3"/>
      <w:numFmt w:val="decimal"/>
      <w:lvlText w:val="%1"/>
      <w:lvlJc w:val="left"/>
      <w:pPr>
        <w:ind w:hanging="349"/>
      </w:pPr>
      <w:rPr>
        <w:rFonts w:hint="default"/>
      </w:rPr>
    </w:lvl>
    <w:lvl w:ilvl="1">
      <w:start w:val="5"/>
      <w:numFmt w:val="decimal"/>
      <w:lvlText w:val="%1.%2."/>
      <w:lvlJc w:val="left"/>
      <w:pPr>
        <w:ind w:hanging="349"/>
      </w:pPr>
      <w:rPr>
        <w:rFonts w:ascii="Times New Roman" w:eastAsia="Times New Roman" w:hAnsi="Times New Roman" w:hint="default"/>
        <w:color w:val="auto"/>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num>
  <w:num w:numId="2">
    <w:abstractNumId w:val="1"/>
  </w:num>
  <w:num w:numId="3">
    <w:abstractNumId w:val="8"/>
  </w:num>
  <w:num w:numId="4">
    <w:abstractNumId w:val="6"/>
  </w:num>
  <w:num w:numId="5">
    <w:abstractNumId w:val="7"/>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EA"/>
    <w:rsid w:val="00051B7D"/>
    <w:rsid w:val="00196B17"/>
    <w:rsid w:val="001F4936"/>
    <w:rsid w:val="003F7003"/>
    <w:rsid w:val="006B3FE1"/>
    <w:rsid w:val="00727854"/>
    <w:rsid w:val="007E3149"/>
    <w:rsid w:val="00833FF1"/>
    <w:rsid w:val="009B6298"/>
    <w:rsid w:val="009E77F9"/>
    <w:rsid w:val="00A75EEA"/>
    <w:rsid w:val="00C50447"/>
    <w:rsid w:val="00C85F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EEA"/>
    <w:pPr>
      <w:ind w:left="720"/>
      <w:contextualSpacing/>
    </w:pPr>
  </w:style>
  <w:style w:type="paragraph" w:styleId="Header">
    <w:name w:val="header"/>
    <w:basedOn w:val="Normal"/>
    <w:link w:val="HeaderChar"/>
    <w:uiPriority w:val="99"/>
    <w:unhideWhenUsed/>
    <w:rsid w:val="00C85F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5FE6"/>
  </w:style>
  <w:style w:type="paragraph" w:styleId="Footer">
    <w:name w:val="footer"/>
    <w:basedOn w:val="Normal"/>
    <w:link w:val="FooterChar"/>
    <w:uiPriority w:val="99"/>
    <w:unhideWhenUsed/>
    <w:rsid w:val="00C85F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5FE6"/>
  </w:style>
  <w:style w:type="paragraph" w:styleId="BalloonText">
    <w:name w:val="Balloon Text"/>
    <w:basedOn w:val="Normal"/>
    <w:link w:val="BalloonTextChar"/>
    <w:uiPriority w:val="99"/>
    <w:semiHidden/>
    <w:unhideWhenUsed/>
    <w:rsid w:val="00C8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EEA"/>
    <w:pPr>
      <w:ind w:left="720"/>
      <w:contextualSpacing/>
    </w:pPr>
  </w:style>
  <w:style w:type="paragraph" w:styleId="Header">
    <w:name w:val="header"/>
    <w:basedOn w:val="Normal"/>
    <w:link w:val="HeaderChar"/>
    <w:uiPriority w:val="99"/>
    <w:unhideWhenUsed/>
    <w:rsid w:val="00C85F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5FE6"/>
  </w:style>
  <w:style w:type="paragraph" w:styleId="Footer">
    <w:name w:val="footer"/>
    <w:basedOn w:val="Normal"/>
    <w:link w:val="FooterChar"/>
    <w:uiPriority w:val="99"/>
    <w:unhideWhenUsed/>
    <w:rsid w:val="00C85F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5FE6"/>
  </w:style>
  <w:style w:type="paragraph" w:styleId="BalloonText">
    <w:name w:val="Balloon Text"/>
    <w:basedOn w:val="Normal"/>
    <w:link w:val="BalloonTextChar"/>
    <w:uiPriority w:val="99"/>
    <w:semiHidden/>
    <w:unhideWhenUsed/>
    <w:rsid w:val="00C8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62"/>
    <w:rsid w:val="00CB55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BE8C821B254C5F847C9B633F0929EC">
    <w:name w:val="1ABE8C821B254C5F847C9B633F0929EC"/>
    <w:rsid w:val="00CB5562"/>
  </w:style>
  <w:style w:type="paragraph" w:customStyle="1" w:styleId="7D2A5413CD7945FA9678EBC996B4E115">
    <w:name w:val="7D2A5413CD7945FA9678EBC996B4E115"/>
    <w:rsid w:val="00CB5562"/>
  </w:style>
  <w:style w:type="paragraph" w:customStyle="1" w:styleId="85FA2BB15334434CB0F607A9F2237106">
    <w:name w:val="85FA2BB15334434CB0F607A9F2237106"/>
    <w:rsid w:val="00CB5562"/>
  </w:style>
  <w:style w:type="paragraph" w:customStyle="1" w:styleId="C03CCF39DA8F45B2ADED89F2A96B12E2">
    <w:name w:val="C03CCF39DA8F45B2ADED89F2A96B12E2"/>
    <w:rsid w:val="00CB5562"/>
  </w:style>
  <w:style w:type="paragraph" w:customStyle="1" w:styleId="97A2EA936F4046C2A0915D5B4A64BA13">
    <w:name w:val="97A2EA936F4046C2A0915D5B4A64BA13"/>
    <w:rsid w:val="00CB5562"/>
  </w:style>
  <w:style w:type="paragraph" w:customStyle="1" w:styleId="489A0276DC7847D79087E6FFD2DBD103">
    <w:name w:val="489A0276DC7847D79087E6FFD2DBD103"/>
    <w:rsid w:val="00CB5562"/>
  </w:style>
  <w:style w:type="paragraph" w:customStyle="1" w:styleId="14C59460B6A84C9896248D65367CB5E8">
    <w:name w:val="14C59460B6A84C9896248D65367CB5E8"/>
    <w:rsid w:val="00CB5562"/>
  </w:style>
  <w:style w:type="paragraph" w:customStyle="1" w:styleId="8585F275AD7C4FDF93CF788216A9CEF1">
    <w:name w:val="8585F275AD7C4FDF93CF788216A9CEF1"/>
    <w:rsid w:val="00CB5562"/>
  </w:style>
  <w:style w:type="paragraph" w:customStyle="1" w:styleId="EA1DA4A4353D42CC8E83388AB6851E29">
    <w:name w:val="EA1DA4A4353D42CC8E83388AB6851E29"/>
    <w:rsid w:val="00CB5562"/>
  </w:style>
  <w:style w:type="paragraph" w:customStyle="1" w:styleId="F5FC3EB24DBC495D82BAB055059FB6C1">
    <w:name w:val="F5FC3EB24DBC495D82BAB055059FB6C1"/>
    <w:rsid w:val="00CB5562"/>
  </w:style>
  <w:style w:type="paragraph" w:customStyle="1" w:styleId="9948CBC455D6454EA07FBA13C31826A2">
    <w:name w:val="9948CBC455D6454EA07FBA13C31826A2"/>
    <w:rsid w:val="00CB5562"/>
  </w:style>
  <w:style w:type="paragraph" w:customStyle="1" w:styleId="4904DB2BF00F4AA482E2D39B13B2338F">
    <w:name w:val="4904DB2BF00F4AA482E2D39B13B2338F"/>
    <w:rsid w:val="00CB55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BE8C821B254C5F847C9B633F0929EC">
    <w:name w:val="1ABE8C821B254C5F847C9B633F0929EC"/>
    <w:rsid w:val="00CB5562"/>
  </w:style>
  <w:style w:type="paragraph" w:customStyle="1" w:styleId="7D2A5413CD7945FA9678EBC996B4E115">
    <w:name w:val="7D2A5413CD7945FA9678EBC996B4E115"/>
    <w:rsid w:val="00CB5562"/>
  </w:style>
  <w:style w:type="paragraph" w:customStyle="1" w:styleId="85FA2BB15334434CB0F607A9F2237106">
    <w:name w:val="85FA2BB15334434CB0F607A9F2237106"/>
    <w:rsid w:val="00CB5562"/>
  </w:style>
  <w:style w:type="paragraph" w:customStyle="1" w:styleId="C03CCF39DA8F45B2ADED89F2A96B12E2">
    <w:name w:val="C03CCF39DA8F45B2ADED89F2A96B12E2"/>
    <w:rsid w:val="00CB5562"/>
  </w:style>
  <w:style w:type="paragraph" w:customStyle="1" w:styleId="97A2EA936F4046C2A0915D5B4A64BA13">
    <w:name w:val="97A2EA936F4046C2A0915D5B4A64BA13"/>
    <w:rsid w:val="00CB5562"/>
  </w:style>
  <w:style w:type="paragraph" w:customStyle="1" w:styleId="489A0276DC7847D79087E6FFD2DBD103">
    <w:name w:val="489A0276DC7847D79087E6FFD2DBD103"/>
    <w:rsid w:val="00CB5562"/>
  </w:style>
  <w:style w:type="paragraph" w:customStyle="1" w:styleId="14C59460B6A84C9896248D65367CB5E8">
    <w:name w:val="14C59460B6A84C9896248D65367CB5E8"/>
    <w:rsid w:val="00CB5562"/>
  </w:style>
  <w:style w:type="paragraph" w:customStyle="1" w:styleId="8585F275AD7C4FDF93CF788216A9CEF1">
    <w:name w:val="8585F275AD7C4FDF93CF788216A9CEF1"/>
    <w:rsid w:val="00CB5562"/>
  </w:style>
  <w:style w:type="paragraph" w:customStyle="1" w:styleId="EA1DA4A4353D42CC8E83388AB6851E29">
    <w:name w:val="EA1DA4A4353D42CC8E83388AB6851E29"/>
    <w:rsid w:val="00CB5562"/>
  </w:style>
  <w:style w:type="paragraph" w:customStyle="1" w:styleId="F5FC3EB24DBC495D82BAB055059FB6C1">
    <w:name w:val="F5FC3EB24DBC495D82BAB055059FB6C1"/>
    <w:rsid w:val="00CB5562"/>
  </w:style>
  <w:style w:type="paragraph" w:customStyle="1" w:styleId="9948CBC455D6454EA07FBA13C31826A2">
    <w:name w:val="9948CBC455D6454EA07FBA13C31826A2"/>
    <w:rsid w:val="00CB5562"/>
  </w:style>
  <w:style w:type="paragraph" w:customStyle="1" w:styleId="4904DB2BF00F4AA482E2D39B13B2338F">
    <w:name w:val="4904DB2BF00F4AA482E2D39B13B2338F"/>
    <w:rsid w:val="00CB5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CF7E-0CAF-48C1-8526-D5874C36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8429</Words>
  <Characters>4805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Lucis</dc:creator>
  <cp:lastModifiedBy>Edgars Lucis</cp:lastModifiedBy>
  <cp:revision>2</cp:revision>
  <cp:lastPrinted>2019-05-22T11:02:00Z</cp:lastPrinted>
  <dcterms:created xsi:type="dcterms:W3CDTF">2019-05-22T05:48:00Z</dcterms:created>
  <dcterms:modified xsi:type="dcterms:W3CDTF">2019-05-22T11:02:00Z</dcterms:modified>
</cp:coreProperties>
</file>